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2F05E" w14:textId="77777777" w:rsidR="003711CE" w:rsidRDefault="003711CE" w:rsidP="003711CE">
      <w:pPr>
        <w:spacing w:after="0" w:line="240" w:lineRule="auto"/>
        <w:ind w:left="-142" w:right="-284"/>
        <w:jc w:val="center"/>
        <w:rPr>
          <w:b/>
          <w:sz w:val="28"/>
          <w:szCs w:val="28"/>
          <w:lang w:val="en-US"/>
        </w:rPr>
      </w:pPr>
      <w:r>
        <w:rPr>
          <w:noProof/>
          <w:lang w:eastAsia="nl-NL"/>
        </w:rPr>
        <w:drawing>
          <wp:inline distT="0" distB="0" distL="0" distR="0" wp14:anchorId="1748A7B3" wp14:editId="59562D75">
            <wp:extent cx="2225675" cy="1535430"/>
            <wp:effectExtent l="1905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225675" cy="1535430"/>
                    </a:xfrm>
                    <a:prstGeom prst="rect">
                      <a:avLst/>
                    </a:prstGeom>
                    <a:noFill/>
                    <a:ln w="9525">
                      <a:noFill/>
                      <a:miter lim="800000"/>
                      <a:headEnd/>
                      <a:tailEnd/>
                    </a:ln>
                  </pic:spPr>
                </pic:pic>
              </a:graphicData>
            </a:graphic>
          </wp:inline>
        </w:drawing>
      </w:r>
    </w:p>
    <w:p w14:paraId="377C1B1E" w14:textId="77777777" w:rsidR="003711CE" w:rsidRDefault="003711CE" w:rsidP="003711CE">
      <w:pPr>
        <w:spacing w:after="0" w:line="240" w:lineRule="auto"/>
        <w:ind w:left="-142" w:right="-284"/>
        <w:jc w:val="center"/>
        <w:rPr>
          <w:b/>
          <w:sz w:val="28"/>
          <w:szCs w:val="28"/>
          <w:lang w:val="en-US"/>
        </w:rPr>
      </w:pPr>
    </w:p>
    <w:p w14:paraId="2F2926FD" w14:textId="77777777" w:rsidR="003C18F0" w:rsidRPr="003711CE" w:rsidRDefault="003711CE" w:rsidP="003711CE">
      <w:pPr>
        <w:spacing w:after="0" w:line="240" w:lineRule="auto"/>
        <w:ind w:left="-142" w:right="-284"/>
        <w:jc w:val="center"/>
        <w:rPr>
          <w:b/>
          <w:sz w:val="28"/>
          <w:szCs w:val="28"/>
          <w:lang w:val="en-US"/>
        </w:rPr>
      </w:pPr>
      <w:r w:rsidRPr="003711CE">
        <w:rPr>
          <w:b/>
          <w:sz w:val="28"/>
          <w:szCs w:val="28"/>
          <w:lang w:val="en-US"/>
        </w:rPr>
        <w:t>INTERDEM MEMBERS – BRIEF CURRICULUM VITAE</w:t>
      </w:r>
    </w:p>
    <w:p w14:paraId="58C990A0" w14:textId="3A785EFD" w:rsidR="003711CE" w:rsidRDefault="003711CE" w:rsidP="003711CE">
      <w:pPr>
        <w:spacing w:after="0" w:line="240" w:lineRule="auto"/>
        <w:ind w:left="-142" w:right="-284"/>
        <w:jc w:val="center"/>
      </w:pPr>
      <w:r w:rsidRPr="003711CE">
        <w:rPr>
          <w:lang w:val="en-US"/>
        </w:rPr>
        <w:t>Please complete this document</w:t>
      </w:r>
      <w:r w:rsidR="006D300E">
        <w:rPr>
          <w:lang w:val="en-US"/>
        </w:rPr>
        <w:t xml:space="preserve"> (no more than 3 pages)</w:t>
      </w:r>
      <w:r w:rsidRPr="003711CE">
        <w:rPr>
          <w:lang w:val="en-US"/>
        </w:rPr>
        <w:t xml:space="preserve"> and return to </w:t>
      </w:r>
      <w:hyperlink r:id="rId5" w:history="1">
        <w:r w:rsidR="007A459F" w:rsidRPr="002322CF">
          <w:rPr>
            <w:rStyle w:val="Hyperlink"/>
          </w:rPr>
          <w:t>d.moens@maastrichtuniversity.nl</w:t>
        </w:r>
      </w:hyperlink>
    </w:p>
    <w:p w14:paraId="35F207A9" w14:textId="77777777" w:rsidR="007A459F" w:rsidRPr="003711CE" w:rsidRDefault="007A459F" w:rsidP="003711CE">
      <w:pPr>
        <w:spacing w:after="0" w:line="240" w:lineRule="auto"/>
        <w:ind w:left="-142" w:right="-284"/>
        <w:jc w:val="center"/>
        <w:rPr>
          <w:lang w:val="en-US"/>
        </w:rPr>
      </w:pPr>
    </w:p>
    <w:p w14:paraId="47BE265D" w14:textId="77777777" w:rsidR="003711CE" w:rsidRDefault="003711CE" w:rsidP="003711CE">
      <w:pPr>
        <w:spacing w:after="0" w:line="240" w:lineRule="auto"/>
        <w:ind w:left="-142" w:right="-284"/>
        <w:jc w:val="center"/>
        <w:rPr>
          <w:lang w:val="en-US"/>
        </w:rPr>
      </w:pPr>
      <w:r>
        <w:rPr>
          <w:lang w:val="en-US"/>
        </w:rPr>
        <w:t>Please can you also add a picture of yourself</w:t>
      </w:r>
    </w:p>
    <w:p w14:paraId="64D28843" w14:textId="77777777" w:rsidR="003711CE" w:rsidRDefault="003711CE" w:rsidP="003711CE">
      <w:pPr>
        <w:spacing w:after="0" w:line="240" w:lineRule="auto"/>
        <w:ind w:left="-142" w:right="-284"/>
        <w:jc w:val="center"/>
        <w:rPr>
          <w:lang w:val="en-US"/>
        </w:rPr>
      </w:pPr>
    </w:p>
    <w:p w14:paraId="7BC2614E" w14:textId="09A3A6E6" w:rsidR="003711CE" w:rsidRDefault="00EA5D99" w:rsidP="003711CE">
      <w:pPr>
        <w:spacing w:after="0" w:line="240" w:lineRule="auto"/>
        <w:ind w:left="-142" w:right="-284"/>
        <w:jc w:val="center"/>
        <w:rPr>
          <w:lang w:val="en-US"/>
        </w:rPr>
      </w:pPr>
      <w:r>
        <w:rPr>
          <w:noProof/>
          <w:lang w:val="en-US"/>
        </w:rPr>
        <w:drawing>
          <wp:inline distT="0" distB="0" distL="0" distR="0" wp14:anchorId="664684B8" wp14:editId="4BA695C0">
            <wp:extent cx="3204927" cy="3204927"/>
            <wp:effectExtent l="0" t="0" r="0" b="0"/>
            <wp:docPr id="381688308"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8308" name="Picture 1" descr="A person taking a selfi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210179" cy="3210179"/>
                    </a:xfrm>
                    <a:prstGeom prst="rect">
                      <a:avLst/>
                    </a:prstGeom>
                  </pic:spPr>
                </pic:pic>
              </a:graphicData>
            </a:graphic>
          </wp:inline>
        </w:drawing>
      </w:r>
    </w:p>
    <w:p w14:paraId="6B1BEDE9" w14:textId="77777777" w:rsidR="003711CE" w:rsidRDefault="003711CE" w:rsidP="003711CE">
      <w:pPr>
        <w:spacing w:after="0" w:line="240" w:lineRule="auto"/>
        <w:ind w:left="-142" w:right="-284"/>
        <w:jc w:val="center"/>
        <w:rPr>
          <w:lang w:val="en-US"/>
        </w:rPr>
      </w:pPr>
    </w:p>
    <w:p w14:paraId="2982F829" w14:textId="11ACC7C0" w:rsidR="003711CE" w:rsidRDefault="003711CE" w:rsidP="00EA5D99">
      <w:pPr>
        <w:spacing w:after="0" w:line="240" w:lineRule="auto"/>
        <w:ind w:right="-284"/>
        <w:rPr>
          <w:lang w:val="en-US"/>
        </w:rPr>
      </w:pPr>
    </w:p>
    <w:p w14:paraId="73BFD47F" w14:textId="52AF1BDF" w:rsidR="003711CE" w:rsidRPr="003711CE" w:rsidRDefault="003711CE" w:rsidP="003711CE">
      <w:pPr>
        <w:spacing w:after="0" w:line="240" w:lineRule="auto"/>
        <w:ind w:left="-142" w:right="-284"/>
        <w:rPr>
          <w:b/>
          <w:lang w:val="en-US"/>
        </w:rPr>
      </w:pPr>
      <w:r w:rsidRPr="003711CE">
        <w:rPr>
          <w:b/>
          <w:lang w:val="en-US"/>
        </w:rPr>
        <w:t>NAME:</w:t>
      </w:r>
      <w:r w:rsidR="00EA5D99">
        <w:rPr>
          <w:b/>
          <w:lang w:val="en-US"/>
        </w:rPr>
        <w:t xml:space="preserve"> Davide Bruno</w:t>
      </w:r>
    </w:p>
    <w:p w14:paraId="2147F2DE" w14:textId="77777777" w:rsidR="003711CE" w:rsidRPr="003711CE" w:rsidRDefault="003711CE" w:rsidP="003711CE">
      <w:pPr>
        <w:spacing w:after="0" w:line="240" w:lineRule="auto"/>
        <w:ind w:left="-142" w:right="-284"/>
        <w:rPr>
          <w:b/>
          <w:lang w:val="en-US"/>
        </w:rPr>
      </w:pPr>
    </w:p>
    <w:p w14:paraId="603CE352" w14:textId="6921F269" w:rsidR="003711CE" w:rsidRPr="003711CE" w:rsidRDefault="003711CE" w:rsidP="003711CE">
      <w:pPr>
        <w:spacing w:after="0" w:line="240" w:lineRule="auto"/>
        <w:ind w:left="-142" w:right="-284"/>
        <w:rPr>
          <w:b/>
          <w:lang w:val="en-US"/>
        </w:rPr>
      </w:pPr>
      <w:r w:rsidRPr="003711CE">
        <w:rPr>
          <w:b/>
          <w:lang w:val="en-US"/>
        </w:rPr>
        <w:t>TITLE:</w:t>
      </w:r>
      <w:r w:rsidR="00EA5D99">
        <w:rPr>
          <w:b/>
          <w:lang w:val="en-US"/>
        </w:rPr>
        <w:t xml:space="preserve"> Dr</w:t>
      </w:r>
    </w:p>
    <w:p w14:paraId="1AE9B53B" w14:textId="77777777" w:rsidR="003711CE" w:rsidRPr="003711CE" w:rsidRDefault="003711CE" w:rsidP="003711CE">
      <w:pPr>
        <w:spacing w:after="0" w:line="240" w:lineRule="auto"/>
        <w:ind w:left="-142" w:right="-284"/>
        <w:rPr>
          <w:b/>
          <w:lang w:val="en-US"/>
        </w:rPr>
      </w:pPr>
    </w:p>
    <w:p w14:paraId="12DA5641" w14:textId="02A53717" w:rsidR="003711CE" w:rsidRPr="003711CE" w:rsidRDefault="003711CE" w:rsidP="003711CE">
      <w:pPr>
        <w:spacing w:after="0" w:line="240" w:lineRule="auto"/>
        <w:ind w:left="-142" w:right="-284"/>
        <w:rPr>
          <w:b/>
          <w:lang w:val="en-US"/>
        </w:rPr>
      </w:pPr>
      <w:r w:rsidRPr="003711CE">
        <w:rPr>
          <w:b/>
          <w:lang w:val="en-US"/>
        </w:rPr>
        <w:t>PROFESIONAL GROUPING:</w:t>
      </w:r>
      <w:r w:rsidR="00EA5D99">
        <w:rPr>
          <w:b/>
          <w:lang w:val="en-US"/>
        </w:rPr>
        <w:t xml:space="preserve"> Psychology</w:t>
      </w:r>
    </w:p>
    <w:p w14:paraId="5D2BA978" w14:textId="77777777" w:rsidR="003711CE" w:rsidRPr="003711CE" w:rsidRDefault="003711CE" w:rsidP="003711CE">
      <w:pPr>
        <w:spacing w:after="0" w:line="240" w:lineRule="auto"/>
        <w:ind w:left="-142" w:right="-284"/>
        <w:rPr>
          <w:b/>
          <w:lang w:val="en-US"/>
        </w:rPr>
      </w:pPr>
    </w:p>
    <w:p w14:paraId="6F1140B9" w14:textId="449CEF8D" w:rsidR="003711CE" w:rsidRPr="003711CE" w:rsidRDefault="003711CE" w:rsidP="003711CE">
      <w:pPr>
        <w:spacing w:after="0" w:line="240" w:lineRule="auto"/>
        <w:ind w:left="-142" w:right="-284"/>
        <w:rPr>
          <w:b/>
          <w:lang w:val="en-US"/>
        </w:rPr>
      </w:pPr>
      <w:r w:rsidRPr="003711CE">
        <w:rPr>
          <w:b/>
          <w:lang w:val="en-US"/>
        </w:rPr>
        <w:t>WORK ADDRESS:</w:t>
      </w:r>
      <w:r w:rsidR="00EA5D99">
        <w:rPr>
          <w:b/>
          <w:lang w:val="en-US"/>
        </w:rPr>
        <w:t xml:space="preserve"> School of Psychology, Tom Reilly building, </w:t>
      </w:r>
      <w:proofErr w:type="spellStart"/>
      <w:r w:rsidR="00EA5D99">
        <w:rPr>
          <w:b/>
          <w:lang w:val="en-US"/>
        </w:rPr>
        <w:t>Byrom</w:t>
      </w:r>
      <w:proofErr w:type="spellEnd"/>
      <w:r w:rsidR="00EA5D99">
        <w:rPr>
          <w:b/>
          <w:lang w:val="en-US"/>
        </w:rPr>
        <w:t xml:space="preserve"> St., L3 3AF, Liverpool (UK)</w:t>
      </w:r>
    </w:p>
    <w:p w14:paraId="03ECFB23" w14:textId="77777777" w:rsidR="003711CE" w:rsidRPr="003711CE" w:rsidRDefault="003711CE" w:rsidP="003711CE">
      <w:pPr>
        <w:spacing w:after="0" w:line="240" w:lineRule="auto"/>
        <w:ind w:left="-142" w:right="-284"/>
        <w:rPr>
          <w:b/>
          <w:lang w:val="en-US"/>
        </w:rPr>
      </w:pPr>
    </w:p>
    <w:p w14:paraId="356B1FFE" w14:textId="77777777" w:rsidR="003711CE" w:rsidRPr="003711CE" w:rsidRDefault="003711CE" w:rsidP="003711CE">
      <w:pPr>
        <w:spacing w:after="0" w:line="240" w:lineRule="auto"/>
        <w:ind w:left="-142" w:right="-284"/>
        <w:rPr>
          <w:b/>
          <w:lang w:val="en-US"/>
        </w:rPr>
      </w:pPr>
    </w:p>
    <w:p w14:paraId="05D12651" w14:textId="49A27B3C" w:rsidR="003711CE" w:rsidRPr="003711CE" w:rsidRDefault="003711CE" w:rsidP="003711CE">
      <w:pPr>
        <w:spacing w:after="0" w:line="240" w:lineRule="auto"/>
        <w:ind w:left="-142" w:right="-284"/>
        <w:rPr>
          <w:b/>
          <w:lang w:val="en-US"/>
        </w:rPr>
      </w:pPr>
      <w:r w:rsidRPr="003711CE">
        <w:rPr>
          <w:b/>
          <w:lang w:val="en-US"/>
        </w:rPr>
        <w:t>TEL. WORK/WORK MOBILE:</w:t>
      </w:r>
      <w:r w:rsidR="00EA5D99">
        <w:rPr>
          <w:b/>
          <w:lang w:val="en-US"/>
        </w:rPr>
        <w:t xml:space="preserve"> 0044 (0)151 904 6320</w:t>
      </w:r>
    </w:p>
    <w:p w14:paraId="77D37CDD" w14:textId="77777777" w:rsidR="00F44435" w:rsidRPr="003711CE" w:rsidRDefault="00F44435" w:rsidP="003711CE">
      <w:pPr>
        <w:spacing w:after="0" w:line="240" w:lineRule="auto"/>
        <w:ind w:left="-142" w:right="-284"/>
        <w:rPr>
          <w:b/>
          <w:lang w:val="en-US"/>
        </w:rPr>
      </w:pPr>
    </w:p>
    <w:p w14:paraId="076A1390" w14:textId="556E95F6" w:rsidR="003711CE" w:rsidRPr="003711CE" w:rsidRDefault="003711CE" w:rsidP="003711CE">
      <w:pPr>
        <w:spacing w:after="0" w:line="240" w:lineRule="auto"/>
        <w:ind w:left="-142" w:right="-284"/>
        <w:rPr>
          <w:b/>
          <w:lang w:val="en-US"/>
        </w:rPr>
      </w:pPr>
      <w:r w:rsidRPr="003711CE">
        <w:rPr>
          <w:b/>
          <w:lang w:val="en-US"/>
        </w:rPr>
        <w:t>EMAIL ADDRESS:</w:t>
      </w:r>
      <w:r w:rsidR="00EA5D99">
        <w:rPr>
          <w:b/>
          <w:lang w:val="en-US"/>
        </w:rPr>
        <w:t xml:space="preserve"> d.bruno@ljmu.ac.uk</w:t>
      </w:r>
    </w:p>
    <w:p w14:paraId="0B7D36BC" w14:textId="77777777" w:rsidR="003711CE" w:rsidRDefault="003711CE" w:rsidP="003711CE">
      <w:pPr>
        <w:spacing w:after="0" w:line="240" w:lineRule="auto"/>
        <w:ind w:left="-142" w:right="-284"/>
        <w:rPr>
          <w:b/>
          <w:lang w:val="en-US"/>
        </w:rPr>
      </w:pPr>
    </w:p>
    <w:p w14:paraId="5DA97F58" w14:textId="77777777" w:rsidR="00F44435" w:rsidRPr="003711CE" w:rsidRDefault="00F44435" w:rsidP="003711CE">
      <w:pPr>
        <w:spacing w:after="0" w:line="240" w:lineRule="auto"/>
        <w:ind w:left="-142" w:right="-284"/>
        <w:rPr>
          <w:b/>
          <w:lang w:val="en-US"/>
        </w:rPr>
      </w:pPr>
    </w:p>
    <w:p w14:paraId="7CDD6FB3" w14:textId="77777777" w:rsidR="00EA5D99" w:rsidRDefault="003711CE" w:rsidP="003711CE">
      <w:pPr>
        <w:spacing w:after="0" w:line="240" w:lineRule="auto"/>
        <w:ind w:left="-142" w:right="-284"/>
        <w:rPr>
          <w:b/>
          <w:lang w:val="en-US"/>
        </w:rPr>
      </w:pPr>
      <w:r w:rsidRPr="003711CE">
        <w:rPr>
          <w:b/>
          <w:lang w:val="en-US"/>
        </w:rPr>
        <w:t>WEBLINK:</w:t>
      </w:r>
      <w:r w:rsidR="00EA5D99">
        <w:rPr>
          <w:b/>
          <w:lang w:val="en-US"/>
        </w:rPr>
        <w:t xml:space="preserve"> </w:t>
      </w:r>
    </w:p>
    <w:p w14:paraId="35E84B9D" w14:textId="39309A59" w:rsidR="00EA5D99" w:rsidRDefault="00EA5D99" w:rsidP="003711CE">
      <w:pPr>
        <w:spacing w:after="0" w:line="240" w:lineRule="auto"/>
        <w:ind w:left="-142" w:right="-284"/>
        <w:rPr>
          <w:b/>
          <w:lang w:val="en-US"/>
        </w:rPr>
      </w:pPr>
      <w:hyperlink r:id="rId7" w:history="1">
        <w:r w:rsidRPr="003957DD">
          <w:rPr>
            <w:rStyle w:val="Hyperlink"/>
            <w:b/>
            <w:lang w:val="en-US"/>
          </w:rPr>
          <w:t>https://www.ljmu.ac.uk/about-us/staff-profiles/faculty-of-health/school-of-psychology/davide-bruno</w:t>
        </w:r>
      </w:hyperlink>
    </w:p>
    <w:p w14:paraId="4A8743E3" w14:textId="561375A9" w:rsidR="003711CE" w:rsidRDefault="00EA5D99" w:rsidP="003711CE">
      <w:pPr>
        <w:spacing w:after="0" w:line="240" w:lineRule="auto"/>
        <w:ind w:left="-142" w:right="-284"/>
        <w:rPr>
          <w:b/>
          <w:lang w:val="en-US"/>
        </w:rPr>
      </w:pPr>
      <w:hyperlink r:id="rId8" w:history="1">
        <w:r w:rsidRPr="003957DD">
          <w:rPr>
            <w:rStyle w:val="Hyperlink"/>
            <w:b/>
            <w:lang w:val="en-US"/>
          </w:rPr>
          <w:t>https://dbrunolab.wordpress.com/</w:t>
        </w:r>
      </w:hyperlink>
    </w:p>
    <w:p w14:paraId="55005E95" w14:textId="314D847D" w:rsidR="00EA5D99" w:rsidRPr="003711CE" w:rsidRDefault="00EA5D99" w:rsidP="003711CE">
      <w:pPr>
        <w:spacing w:after="0" w:line="240" w:lineRule="auto"/>
        <w:ind w:left="-142" w:right="-284"/>
        <w:rPr>
          <w:b/>
          <w:lang w:val="en-US"/>
        </w:rPr>
      </w:pPr>
      <w:r>
        <w:rPr>
          <w:b/>
          <w:lang w:val="en-US"/>
        </w:rPr>
        <w:t xml:space="preserve">Twitter: </w:t>
      </w:r>
      <w:r>
        <w:rPr>
          <w:rFonts w:ascii="Segoe UI" w:hAnsi="Segoe UI" w:cs="Segoe UI"/>
          <w:color w:val="536471"/>
          <w:sz w:val="23"/>
          <w:szCs w:val="23"/>
          <w:shd w:val="clear" w:color="auto" w:fill="FFFFFF"/>
        </w:rPr>
        <w:t>@DavideBrunoPhD</w:t>
      </w:r>
    </w:p>
    <w:p w14:paraId="4C33F4BA" w14:textId="77777777" w:rsidR="00F44435" w:rsidRPr="003711CE" w:rsidRDefault="00F44435" w:rsidP="003711CE">
      <w:pPr>
        <w:spacing w:after="0" w:line="240" w:lineRule="auto"/>
        <w:ind w:left="-142" w:right="-284"/>
        <w:rPr>
          <w:b/>
          <w:lang w:val="en-US"/>
        </w:rPr>
      </w:pPr>
    </w:p>
    <w:p w14:paraId="00405219" w14:textId="1C2C5F4A" w:rsidR="003711CE" w:rsidRPr="003711CE" w:rsidRDefault="003711CE" w:rsidP="003711CE">
      <w:pPr>
        <w:spacing w:after="0" w:line="240" w:lineRule="auto"/>
        <w:ind w:left="-142" w:right="-284"/>
        <w:rPr>
          <w:b/>
          <w:lang w:val="en-US"/>
        </w:rPr>
      </w:pPr>
      <w:r w:rsidRPr="003711CE">
        <w:rPr>
          <w:b/>
          <w:lang w:val="en-US"/>
        </w:rPr>
        <w:lastRenderedPageBreak/>
        <w:t>PRESENT POSITION (e.g. Director of ………)</w:t>
      </w:r>
      <w:r w:rsidR="00F44435">
        <w:rPr>
          <w:b/>
          <w:lang w:val="en-US"/>
        </w:rPr>
        <w:t xml:space="preserve">: </w:t>
      </w:r>
      <w:r w:rsidR="00EA5D99">
        <w:rPr>
          <w:b/>
          <w:lang w:val="en-US"/>
        </w:rPr>
        <w:t>Reader in Psychology</w:t>
      </w:r>
      <w:r w:rsidR="00EA5D99">
        <w:rPr>
          <w:b/>
          <w:lang w:val="en-US"/>
        </w:rPr>
        <w:t xml:space="preserve">, Director of </w:t>
      </w:r>
      <w:proofErr w:type="spellStart"/>
      <w:r w:rsidR="00EA5D99">
        <w:rPr>
          <w:b/>
          <w:lang w:val="en-US"/>
        </w:rPr>
        <w:t>MeNu</w:t>
      </w:r>
      <w:proofErr w:type="spellEnd"/>
      <w:r w:rsidR="00EA5D99">
        <w:rPr>
          <w:b/>
          <w:lang w:val="en-US"/>
        </w:rPr>
        <w:t xml:space="preserve"> (memory and neurodegeneration research group at LJMU)</w:t>
      </w:r>
    </w:p>
    <w:p w14:paraId="3E9A4A58" w14:textId="77777777" w:rsidR="003711CE" w:rsidRDefault="003711CE" w:rsidP="003711CE">
      <w:pPr>
        <w:spacing w:after="0" w:line="240" w:lineRule="auto"/>
        <w:ind w:left="-142" w:right="-284"/>
        <w:rPr>
          <w:b/>
          <w:lang w:val="en-US"/>
        </w:rPr>
      </w:pPr>
    </w:p>
    <w:p w14:paraId="4022F3D4" w14:textId="77777777" w:rsidR="00F44435" w:rsidRPr="003711CE" w:rsidRDefault="00F44435" w:rsidP="003711CE">
      <w:pPr>
        <w:spacing w:after="0" w:line="240" w:lineRule="auto"/>
        <w:ind w:left="-142" w:right="-284"/>
        <w:rPr>
          <w:b/>
          <w:lang w:val="en-US"/>
        </w:rPr>
      </w:pPr>
    </w:p>
    <w:p w14:paraId="17F0D66C" w14:textId="4C923E49" w:rsidR="003711CE" w:rsidRDefault="003711CE" w:rsidP="003711CE">
      <w:pPr>
        <w:spacing w:after="0" w:line="240" w:lineRule="auto"/>
        <w:ind w:left="-142" w:right="-284"/>
        <w:rPr>
          <w:b/>
          <w:lang w:val="en-US"/>
        </w:rPr>
      </w:pPr>
      <w:r w:rsidRPr="003711CE">
        <w:rPr>
          <w:b/>
          <w:lang w:val="en-US"/>
        </w:rPr>
        <w:t>HIGHEST ACADEMIC QUALIFICATION (e.g. PhD, MD etc.):</w:t>
      </w:r>
      <w:r w:rsidR="00EA5D99">
        <w:rPr>
          <w:b/>
          <w:lang w:val="en-US"/>
        </w:rPr>
        <w:t xml:space="preserve"> PhD</w:t>
      </w:r>
    </w:p>
    <w:p w14:paraId="272695B2" w14:textId="0E498C4F" w:rsidR="00603958" w:rsidRDefault="00603958" w:rsidP="003711CE">
      <w:pPr>
        <w:spacing w:after="0" w:line="240" w:lineRule="auto"/>
        <w:ind w:left="-142" w:right="-284"/>
        <w:rPr>
          <w:b/>
          <w:lang w:val="en-US"/>
        </w:rPr>
      </w:pPr>
    </w:p>
    <w:p w14:paraId="1C9B7DD4" w14:textId="1436FABF" w:rsidR="00603958" w:rsidRDefault="00603958" w:rsidP="00603958">
      <w:pPr>
        <w:spacing w:after="0" w:line="240" w:lineRule="auto"/>
        <w:ind w:left="-142" w:right="-284"/>
        <w:rPr>
          <w:b/>
          <w:lang w:val="en-US"/>
        </w:rPr>
      </w:pPr>
    </w:p>
    <w:p w14:paraId="1C3E24DD" w14:textId="3333E6A5" w:rsidR="00603958" w:rsidRDefault="00603958" w:rsidP="00603958">
      <w:pPr>
        <w:spacing w:after="0" w:line="240" w:lineRule="auto"/>
        <w:ind w:left="-142" w:right="-284"/>
        <w:rPr>
          <w:b/>
          <w:lang w:val="en-US"/>
        </w:rPr>
      </w:pPr>
      <w:r>
        <w:rPr>
          <w:b/>
          <w:lang w:val="en-US"/>
        </w:rPr>
        <w:t>YEAR OF PHD QUALIFICATION:</w:t>
      </w:r>
      <w:r w:rsidR="00EA5D99">
        <w:rPr>
          <w:b/>
          <w:lang w:val="en-US"/>
        </w:rPr>
        <w:t xml:space="preserve"> 2007</w:t>
      </w:r>
    </w:p>
    <w:p w14:paraId="0D5EAEE0" w14:textId="77777777" w:rsidR="003711CE" w:rsidRDefault="003711CE" w:rsidP="003711CE">
      <w:pPr>
        <w:spacing w:after="0" w:line="240" w:lineRule="auto"/>
        <w:ind w:left="-142" w:right="-284"/>
        <w:rPr>
          <w:b/>
          <w:lang w:val="en-US"/>
        </w:rPr>
      </w:pPr>
    </w:p>
    <w:p w14:paraId="04677F5A" w14:textId="77777777" w:rsidR="00F44435" w:rsidRPr="003711CE" w:rsidRDefault="00F44435" w:rsidP="003711CE">
      <w:pPr>
        <w:spacing w:after="0" w:line="240" w:lineRule="auto"/>
        <w:ind w:left="-142" w:right="-284"/>
        <w:rPr>
          <w:b/>
          <w:lang w:val="en-US"/>
        </w:rPr>
      </w:pPr>
    </w:p>
    <w:p w14:paraId="73EDC57A" w14:textId="77777777" w:rsidR="00F44435" w:rsidRDefault="003711CE" w:rsidP="003711CE">
      <w:pPr>
        <w:spacing w:after="0" w:line="240" w:lineRule="auto"/>
        <w:ind w:left="-142" w:right="-284"/>
        <w:rPr>
          <w:b/>
          <w:lang w:val="en-US"/>
        </w:rPr>
      </w:pPr>
      <w:r w:rsidRPr="003711CE">
        <w:rPr>
          <w:b/>
          <w:lang w:val="en-US"/>
        </w:rPr>
        <w:t>PROFILE OF MEMBER:</w:t>
      </w:r>
    </w:p>
    <w:p w14:paraId="732647BF" w14:textId="77777777" w:rsidR="009D3619" w:rsidRDefault="009D3619" w:rsidP="003711CE">
      <w:pPr>
        <w:spacing w:after="0" w:line="240" w:lineRule="auto"/>
        <w:ind w:left="-142" w:right="-284"/>
        <w:rPr>
          <w:b/>
          <w:lang w:val="en-US"/>
        </w:rPr>
      </w:pPr>
    </w:p>
    <w:p w14:paraId="50F2146E" w14:textId="77777777" w:rsidR="002E0656" w:rsidRDefault="002E0656" w:rsidP="002E0656">
      <w:pPr>
        <w:pStyle w:val="NormalWeb"/>
        <w:shd w:val="clear" w:color="auto" w:fill="FFFFFF"/>
        <w:spacing w:before="0" w:beforeAutospacing="0" w:after="360" w:afterAutospacing="0"/>
        <w:textAlignment w:val="baseline"/>
        <w:rPr>
          <w:color w:val="333333"/>
        </w:rPr>
      </w:pPr>
      <w:r w:rsidRPr="002E0656">
        <w:rPr>
          <w:color w:val="333333"/>
        </w:rPr>
        <w:t>I</w:t>
      </w:r>
      <w:r>
        <w:rPr>
          <w:color w:val="333333"/>
        </w:rPr>
        <w:t xml:space="preserve">talian-born, I studied at the </w:t>
      </w:r>
      <w:r w:rsidRPr="002E0656">
        <w:rPr>
          <w:color w:val="333333"/>
        </w:rPr>
        <w:t>University of Parma</w:t>
      </w:r>
      <w:r>
        <w:rPr>
          <w:color w:val="333333"/>
        </w:rPr>
        <w:t xml:space="preserve"> (Italy) for my BSc in Psychology, and completed a PhD at </w:t>
      </w:r>
      <w:proofErr w:type="spellStart"/>
      <w:r w:rsidRPr="002E0656">
        <w:rPr>
          <w:color w:val="333333"/>
        </w:rPr>
        <w:t>Keele</w:t>
      </w:r>
      <w:proofErr w:type="spellEnd"/>
      <w:r w:rsidRPr="002E0656">
        <w:rPr>
          <w:color w:val="333333"/>
        </w:rPr>
        <w:t xml:space="preserve"> University</w:t>
      </w:r>
      <w:r>
        <w:rPr>
          <w:color w:val="333333"/>
        </w:rPr>
        <w:t xml:space="preserve"> (</w:t>
      </w:r>
      <w:r w:rsidRPr="002E0656">
        <w:rPr>
          <w:color w:val="333333"/>
        </w:rPr>
        <w:t>UK</w:t>
      </w:r>
      <w:r>
        <w:rPr>
          <w:color w:val="333333"/>
        </w:rPr>
        <w:t>)</w:t>
      </w:r>
      <w:r w:rsidRPr="002E0656">
        <w:rPr>
          <w:color w:val="333333"/>
        </w:rPr>
        <w:t xml:space="preserve">, </w:t>
      </w:r>
      <w:r>
        <w:rPr>
          <w:color w:val="333333"/>
        </w:rPr>
        <w:t xml:space="preserve">in cognitive psychology. I subsequently held post-doc positions </w:t>
      </w:r>
      <w:r w:rsidRPr="002E0656">
        <w:rPr>
          <w:color w:val="333333"/>
        </w:rPr>
        <w:t>at the University of Southampton</w:t>
      </w:r>
      <w:r>
        <w:rPr>
          <w:color w:val="333333"/>
        </w:rPr>
        <w:t xml:space="preserve"> (UK),</w:t>
      </w:r>
      <w:r w:rsidRPr="002E0656">
        <w:rPr>
          <w:color w:val="333333"/>
        </w:rPr>
        <w:t xml:space="preserve"> the University of Massachusetts</w:t>
      </w:r>
      <w:r>
        <w:rPr>
          <w:color w:val="333333"/>
        </w:rPr>
        <w:t xml:space="preserve"> – </w:t>
      </w:r>
      <w:r w:rsidRPr="002E0656">
        <w:rPr>
          <w:color w:val="333333"/>
        </w:rPr>
        <w:t>Amherst</w:t>
      </w:r>
      <w:r>
        <w:rPr>
          <w:color w:val="333333"/>
        </w:rPr>
        <w:t xml:space="preserve"> (USA)</w:t>
      </w:r>
      <w:r w:rsidRPr="002E0656">
        <w:rPr>
          <w:color w:val="333333"/>
        </w:rPr>
        <w:t xml:space="preserve">, </w:t>
      </w:r>
      <w:r>
        <w:rPr>
          <w:color w:val="333333"/>
        </w:rPr>
        <w:t xml:space="preserve">and </w:t>
      </w:r>
      <w:r w:rsidRPr="002E0656">
        <w:rPr>
          <w:color w:val="333333"/>
        </w:rPr>
        <w:t>the Nathan Kline Institute for Psychiatric Research</w:t>
      </w:r>
      <w:r>
        <w:rPr>
          <w:color w:val="333333"/>
        </w:rPr>
        <w:t xml:space="preserve"> (USA). I was also</w:t>
      </w:r>
      <w:r w:rsidRPr="002E0656">
        <w:rPr>
          <w:color w:val="333333"/>
        </w:rPr>
        <w:t xml:space="preserve"> Research Assistant Professor at New York University </w:t>
      </w:r>
      <w:r>
        <w:rPr>
          <w:color w:val="333333"/>
        </w:rPr>
        <w:t>(USA), before taking up a Lectureship at Liverpool Hope University (UK).</w:t>
      </w:r>
    </w:p>
    <w:p w14:paraId="545ACF6B" w14:textId="77777777" w:rsidR="002E0656" w:rsidRDefault="002E0656" w:rsidP="002E0656">
      <w:pPr>
        <w:pStyle w:val="NormalWeb"/>
        <w:shd w:val="clear" w:color="auto" w:fill="FFFFFF"/>
        <w:spacing w:before="0" w:beforeAutospacing="0" w:after="0" w:afterAutospacing="0"/>
        <w:textAlignment w:val="baseline"/>
        <w:rPr>
          <w:color w:val="333333"/>
        </w:rPr>
      </w:pPr>
      <w:r w:rsidRPr="002E0656">
        <w:rPr>
          <w:color w:val="333333"/>
        </w:rPr>
        <w:t xml:space="preserve">I am currently a Reader in Psychology at Liverpool John </w:t>
      </w:r>
      <w:proofErr w:type="spellStart"/>
      <w:r w:rsidRPr="002E0656">
        <w:rPr>
          <w:color w:val="333333"/>
        </w:rPr>
        <w:t>Moores</w:t>
      </w:r>
      <w:proofErr w:type="spellEnd"/>
      <w:r w:rsidRPr="002E0656">
        <w:rPr>
          <w:color w:val="333333"/>
        </w:rPr>
        <w:t xml:space="preserve"> University</w:t>
      </w:r>
      <w:r>
        <w:rPr>
          <w:color w:val="333333"/>
        </w:rPr>
        <w:t>.</w:t>
      </w:r>
    </w:p>
    <w:p w14:paraId="03BDBE07" w14:textId="77777777" w:rsidR="002F5659" w:rsidRDefault="002F5659" w:rsidP="00B61863">
      <w:pPr>
        <w:spacing w:after="0" w:line="240" w:lineRule="auto"/>
        <w:ind w:right="-284"/>
        <w:rPr>
          <w:b/>
          <w:lang w:val="en-US"/>
        </w:rPr>
      </w:pPr>
    </w:p>
    <w:p w14:paraId="212FCAD1" w14:textId="77777777" w:rsidR="002F5659" w:rsidRDefault="002F5659" w:rsidP="003711CE">
      <w:pPr>
        <w:spacing w:after="0" w:line="240" w:lineRule="auto"/>
        <w:ind w:left="-142" w:right="-284"/>
        <w:rPr>
          <w:b/>
          <w:lang w:val="en-US"/>
        </w:rPr>
      </w:pPr>
    </w:p>
    <w:p w14:paraId="41847736" w14:textId="77777777" w:rsidR="003711CE" w:rsidRDefault="003711CE" w:rsidP="00F44435">
      <w:pPr>
        <w:spacing w:after="0" w:line="240" w:lineRule="auto"/>
        <w:ind w:left="-142" w:right="-284"/>
        <w:rPr>
          <w:b/>
          <w:lang w:val="en-US"/>
        </w:rPr>
      </w:pPr>
      <w:r w:rsidRPr="003711CE">
        <w:rPr>
          <w:b/>
          <w:lang w:val="en-US"/>
        </w:rPr>
        <w:t>AREAS OF EXPERTISE:</w:t>
      </w:r>
    </w:p>
    <w:p w14:paraId="35AFE505" w14:textId="77777777" w:rsidR="009D3619" w:rsidRDefault="009D3619" w:rsidP="00F44435">
      <w:pPr>
        <w:spacing w:after="0" w:line="240" w:lineRule="auto"/>
        <w:ind w:left="-142" w:right="-284"/>
        <w:rPr>
          <w:b/>
          <w:lang w:val="en-US"/>
        </w:rPr>
      </w:pPr>
    </w:p>
    <w:p w14:paraId="4F0182D8" w14:textId="19543E70" w:rsidR="009D3619" w:rsidRPr="003711CE" w:rsidRDefault="009D3619" w:rsidP="00F44435">
      <w:pPr>
        <w:spacing w:after="0" w:line="240" w:lineRule="auto"/>
        <w:ind w:left="-142" w:right="-284"/>
        <w:rPr>
          <w:b/>
          <w:lang w:val="en-US"/>
        </w:rPr>
      </w:pPr>
      <w:r>
        <w:rPr>
          <w:b/>
          <w:lang w:val="en-US"/>
        </w:rPr>
        <w:t>Memory assessment, memory theory</w:t>
      </w:r>
      <w:r w:rsidR="00AD7D8C">
        <w:rPr>
          <w:b/>
          <w:lang w:val="en-US"/>
        </w:rPr>
        <w:t>, early detection of dementia, neurocognitive assessment, dementia biomarkers</w:t>
      </w:r>
    </w:p>
    <w:p w14:paraId="11DE30CE" w14:textId="77777777" w:rsidR="003711CE" w:rsidRDefault="003711CE" w:rsidP="00F44435">
      <w:pPr>
        <w:spacing w:after="0" w:line="240" w:lineRule="auto"/>
        <w:rPr>
          <w:b/>
          <w:lang w:val="en-US"/>
        </w:rPr>
      </w:pPr>
    </w:p>
    <w:p w14:paraId="14030EAE" w14:textId="77777777" w:rsidR="00F44435" w:rsidRDefault="00F44435" w:rsidP="00F44435">
      <w:pPr>
        <w:spacing w:after="0" w:line="240" w:lineRule="auto"/>
        <w:rPr>
          <w:b/>
          <w:lang w:val="en-US"/>
        </w:rPr>
      </w:pPr>
    </w:p>
    <w:p w14:paraId="5456D365" w14:textId="77777777" w:rsidR="003711CE" w:rsidRDefault="003711CE" w:rsidP="003711CE">
      <w:pPr>
        <w:spacing w:after="0" w:line="240" w:lineRule="auto"/>
        <w:ind w:left="-142" w:right="-284"/>
        <w:rPr>
          <w:b/>
          <w:lang w:val="en-US"/>
        </w:rPr>
      </w:pPr>
      <w:r w:rsidRPr="003711CE">
        <w:rPr>
          <w:b/>
          <w:lang w:val="en-US"/>
        </w:rPr>
        <w:t>KEY PUBLICATIONS (Max. 5):</w:t>
      </w:r>
    </w:p>
    <w:p w14:paraId="5A7F011D" w14:textId="77777777" w:rsidR="00AD7D8C" w:rsidRPr="003711CE" w:rsidRDefault="00AD7D8C" w:rsidP="003711CE">
      <w:pPr>
        <w:spacing w:after="0" w:line="240" w:lineRule="auto"/>
        <w:ind w:left="-142" w:right="-284"/>
        <w:rPr>
          <w:b/>
          <w:lang w:val="en-US"/>
        </w:rPr>
      </w:pPr>
    </w:p>
    <w:p w14:paraId="6B625591" w14:textId="30F51337" w:rsidR="00AD7D8C" w:rsidRPr="00AD7D8C" w:rsidRDefault="00AD7D8C" w:rsidP="00AD7D8C">
      <w:pPr>
        <w:ind w:left="992" w:hanging="425"/>
        <w:rPr>
          <w:rFonts w:ascii="Times New Roman" w:hAnsi="Times New Roman" w:cs="Times New Roman"/>
          <w:color w:val="222222"/>
          <w:shd w:val="clear" w:color="auto" w:fill="FFFFFF"/>
        </w:rPr>
      </w:pPr>
      <w:r w:rsidRPr="00AD7D8C">
        <w:rPr>
          <w:rFonts w:ascii="Times New Roman" w:hAnsi="Times New Roman" w:cs="Times New Roman"/>
          <w:b/>
          <w:bCs/>
          <w:color w:val="222222"/>
          <w:shd w:val="clear" w:color="auto" w:fill="FFFFFF"/>
        </w:rPr>
        <w:t>Bruno, D.</w:t>
      </w:r>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Zinkunegi</w:t>
      </w:r>
      <w:proofErr w:type="spellEnd"/>
      <w:r w:rsidRPr="00AD7D8C">
        <w:rPr>
          <w:rFonts w:ascii="Times New Roman" w:hAnsi="Times New Roman" w:cs="Times New Roman"/>
          <w:color w:val="222222"/>
          <w:shd w:val="clear" w:color="auto" w:fill="FFFFFF"/>
        </w:rPr>
        <w:t xml:space="preserve">, A. J., </w:t>
      </w:r>
      <w:proofErr w:type="spellStart"/>
      <w:r w:rsidRPr="00AD7D8C">
        <w:rPr>
          <w:rFonts w:ascii="Times New Roman" w:hAnsi="Times New Roman" w:cs="Times New Roman"/>
          <w:color w:val="222222"/>
          <w:shd w:val="clear" w:color="auto" w:fill="FFFFFF"/>
        </w:rPr>
        <w:t>Kollmorgen</w:t>
      </w:r>
      <w:proofErr w:type="spellEnd"/>
      <w:r w:rsidRPr="00AD7D8C">
        <w:rPr>
          <w:rFonts w:ascii="Times New Roman" w:hAnsi="Times New Roman" w:cs="Times New Roman"/>
          <w:color w:val="222222"/>
          <w:shd w:val="clear" w:color="auto" w:fill="FFFFFF"/>
        </w:rPr>
        <w:t xml:space="preserve">, G., </w:t>
      </w:r>
      <w:proofErr w:type="spellStart"/>
      <w:r w:rsidRPr="00AD7D8C">
        <w:rPr>
          <w:rFonts w:ascii="Times New Roman" w:hAnsi="Times New Roman" w:cs="Times New Roman"/>
          <w:color w:val="222222"/>
          <w:shd w:val="clear" w:color="auto" w:fill="FFFFFF"/>
        </w:rPr>
        <w:t>Suridjan</w:t>
      </w:r>
      <w:proofErr w:type="spellEnd"/>
      <w:r w:rsidRPr="00AD7D8C">
        <w:rPr>
          <w:rFonts w:ascii="Times New Roman" w:hAnsi="Times New Roman" w:cs="Times New Roman"/>
          <w:color w:val="222222"/>
          <w:shd w:val="clear" w:color="auto" w:fill="FFFFFF"/>
        </w:rPr>
        <w:t xml:space="preserve">, I., Wild, N., </w:t>
      </w:r>
      <w:proofErr w:type="spellStart"/>
      <w:r w:rsidRPr="00AD7D8C">
        <w:rPr>
          <w:rFonts w:ascii="Times New Roman" w:hAnsi="Times New Roman" w:cs="Times New Roman"/>
          <w:color w:val="222222"/>
          <w:shd w:val="clear" w:color="auto" w:fill="FFFFFF"/>
        </w:rPr>
        <w:t>Carlsson</w:t>
      </w:r>
      <w:proofErr w:type="spellEnd"/>
      <w:r w:rsidRPr="00AD7D8C">
        <w:rPr>
          <w:rFonts w:ascii="Times New Roman" w:hAnsi="Times New Roman" w:cs="Times New Roman"/>
          <w:color w:val="222222"/>
          <w:shd w:val="clear" w:color="auto" w:fill="FFFFFF"/>
        </w:rPr>
        <w:t xml:space="preserve">, C., ... &amp; Mueller, K. D. (2023). The </w:t>
      </w:r>
      <w:proofErr w:type="spellStart"/>
      <w:r w:rsidRPr="00AD7D8C">
        <w:rPr>
          <w:rFonts w:ascii="Times New Roman" w:hAnsi="Times New Roman" w:cs="Times New Roman"/>
          <w:color w:val="222222"/>
          <w:shd w:val="clear" w:color="auto" w:fill="FFFFFF"/>
        </w:rPr>
        <w:t>recency</w:t>
      </w:r>
      <w:proofErr w:type="spellEnd"/>
      <w:r w:rsidRPr="00AD7D8C">
        <w:rPr>
          <w:rFonts w:ascii="Times New Roman" w:hAnsi="Times New Roman" w:cs="Times New Roman"/>
          <w:color w:val="222222"/>
          <w:shd w:val="clear" w:color="auto" w:fill="FFFFFF"/>
        </w:rPr>
        <w:t xml:space="preserve"> ratio </w:t>
      </w:r>
      <w:proofErr w:type="spellStart"/>
      <w:r w:rsidRPr="00AD7D8C">
        <w:rPr>
          <w:rFonts w:ascii="Times New Roman" w:hAnsi="Times New Roman" w:cs="Times New Roman"/>
          <w:color w:val="222222"/>
          <w:shd w:val="clear" w:color="auto" w:fill="FFFFFF"/>
        </w:rPr>
        <w:t>assessed</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by</w:t>
      </w:r>
      <w:proofErr w:type="spellEnd"/>
      <w:r w:rsidRPr="00AD7D8C">
        <w:rPr>
          <w:rFonts w:ascii="Times New Roman" w:hAnsi="Times New Roman" w:cs="Times New Roman"/>
          <w:color w:val="222222"/>
          <w:shd w:val="clear" w:color="auto" w:fill="FFFFFF"/>
        </w:rPr>
        <w:t xml:space="preserve"> story </w:t>
      </w:r>
      <w:proofErr w:type="spellStart"/>
      <w:r w:rsidRPr="00AD7D8C">
        <w:rPr>
          <w:rFonts w:ascii="Times New Roman" w:hAnsi="Times New Roman" w:cs="Times New Roman"/>
          <w:color w:val="222222"/>
          <w:shd w:val="clear" w:color="auto" w:fill="FFFFFF"/>
        </w:rPr>
        <w:t>recall</w:t>
      </w:r>
      <w:proofErr w:type="spellEnd"/>
      <w:r w:rsidRPr="00AD7D8C">
        <w:rPr>
          <w:rFonts w:ascii="Times New Roman" w:hAnsi="Times New Roman" w:cs="Times New Roman"/>
          <w:color w:val="222222"/>
          <w:shd w:val="clear" w:color="auto" w:fill="FFFFFF"/>
        </w:rPr>
        <w:t xml:space="preserve"> is </w:t>
      </w:r>
      <w:proofErr w:type="spellStart"/>
      <w:r w:rsidRPr="00AD7D8C">
        <w:rPr>
          <w:rFonts w:ascii="Times New Roman" w:hAnsi="Times New Roman" w:cs="Times New Roman"/>
          <w:color w:val="222222"/>
          <w:shd w:val="clear" w:color="auto" w:fill="FFFFFF"/>
        </w:rPr>
        <w:t>associated</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with</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cerebrospinal</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fluid</w:t>
      </w:r>
      <w:proofErr w:type="spellEnd"/>
      <w:r w:rsidRPr="00AD7D8C">
        <w:rPr>
          <w:rFonts w:ascii="Times New Roman" w:hAnsi="Times New Roman" w:cs="Times New Roman"/>
          <w:color w:val="222222"/>
          <w:shd w:val="clear" w:color="auto" w:fill="FFFFFF"/>
        </w:rPr>
        <w:t xml:space="preserve"> levels of </w:t>
      </w:r>
      <w:proofErr w:type="spellStart"/>
      <w:r w:rsidRPr="00AD7D8C">
        <w:rPr>
          <w:rFonts w:ascii="Times New Roman" w:hAnsi="Times New Roman" w:cs="Times New Roman"/>
          <w:color w:val="222222"/>
          <w:shd w:val="clear" w:color="auto" w:fill="FFFFFF"/>
        </w:rPr>
        <w:t>neurodegeneration</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biomarkers</w:t>
      </w:r>
      <w:proofErr w:type="spellEnd"/>
      <w:r w:rsidRPr="00AD7D8C">
        <w:rPr>
          <w:rFonts w:ascii="Times New Roman" w:hAnsi="Times New Roman" w:cs="Times New Roman"/>
          <w:color w:val="222222"/>
          <w:shd w:val="clear" w:color="auto" w:fill="FFFFFF"/>
        </w:rPr>
        <w:t>. </w:t>
      </w:r>
      <w:r w:rsidRPr="00AD7D8C">
        <w:rPr>
          <w:rFonts w:ascii="Times New Roman" w:hAnsi="Times New Roman" w:cs="Times New Roman"/>
          <w:i/>
          <w:iCs/>
          <w:color w:val="222222"/>
          <w:shd w:val="clear" w:color="auto" w:fill="FFFFFF"/>
        </w:rPr>
        <w:t>Cortex</w:t>
      </w:r>
      <w:r w:rsidRPr="00AD7D8C">
        <w:rPr>
          <w:rFonts w:ascii="Times New Roman" w:hAnsi="Times New Roman" w:cs="Times New Roman"/>
          <w:color w:val="222222"/>
          <w:shd w:val="clear" w:color="auto" w:fill="FFFFFF"/>
        </w:rPr>
        <w:t>, </w:t>
      </w:r>
      <w:r w:rsidRPr="00AD7D8C">
        <w:rPr>
          <w:rFonts w:ascii="Times New Roman" w:hAnsi="Times New Roman" w:cs="Times New Roman"/>
          <w:i/>
          <w:iCs/>
          <w:color w:val="222222"/>
          <w:shd w:val="clear" w:color="auto" w:fill="FFFFFF"/>
        </w:rPr>
        <w:t>159</w:t>
      </w:r>
      <w:r w:rsidRPr="00AD7D8C">
        <w:rPr>
          <w:rFonts w:ascii="Times New Roman" w:hAnsi="Times New Roman" w:cs="Times New Roman"/>
          <w:color w:val="222222"/>
          <w:shd w:val="clear" w:color="auto" w:fill="FFFFFF"/>
        </w:rPr>
        <w:t>, 167-174.</w:t>
      </w:r>
    </w:p>
    <w:p w14:paraId="66E770A5" w14:textId="77777777" w:rsidR="00AD7D8C" w:rsidRPr="00AD7D8C" w:rsidRDefault="00AD7D8C" w:rsidP="00AD7D8C">
      <w:pPr>
        <w:ind w:left="992" w:hanging="425"/>
        <w:rPr>
          <w:rFonts w:ascii="Times New Roman" w:hAnsi="Times New Roman" w:cs="Times New Roman"/>
        </w:rPr>
      </w:pPr>
      <w:r w:rsidRPr="00AD7D8C">
        <w:rPr>
          <w:rFonts w:ascii="Times New Roman" w:hAnsi="Times New Roman" w:cs="Times New Roman"/>
        </w:rPr>
        <w:t xml:space="preserve">Frau, L., </w:t>
      </w:r>
      <w:proofErr w:type="spellStart"/>
      <w:r w:rsidRPr="00AD7D8C">
        <w:rPr>
          <w:rFonts w:ascii="Times New Roman" w:hAnsi="Times New Roman" w:cs="Times New Roman"/>
        </w:rPr>
        <w:t>Cazzato</w:t>
      </w:r>
      <w:proofErr w:type="spellEnd"/>
      <w:r w:rsidRPr="00AD7D8C">
        <w:rPr>
          <w:rFonts w:ascii="Times New Roman" w:hAnsi="Times New Roman" w:cs="Times New Roman"/>
        </w:rPr>
        <w:t xml:space="preserve">, V., </w:t>
      </w:r>
      <w:proofErr w:type="spellStart"/>
      <w:r w:rsidRPr="00AD7D8C">
        <w:rPr>
          <w:rFonts w:ascii="Times New Roman" w:hAnsi="Times New Roman" w:cs="Times New Roman"/>
        </w:rPr>
        <w:t>McGlone</w:t>
      </w:r>
      <w:proofErr w:type="spellEnd"/>
      <w:r w:rsidRPr="00AD7D8C">
        <w:rPr>
          <w:rFonts w:ascii="Times New Roman" w:hAnsi="Times New Roman" w:cs="Times New Roman"/>
        </w:rPr>
        <w:t xml:space="preserve">, F., &amp; </w:t>
      </w:r>
      <w:r w:rsidRPr="00AD7D8C">
        <w:rPr>
          <w:rFonts w:ascii="Times New Roman" w:hAnsi="Times New Roman" w:cs="Times New Roman"/>
          <w:b/>
          <w:bCs/>
        </w:rPr>
        <w:t>Bruno, D.</w:t>
      </w:r>
      <w:r w:rsidRPr="00AD7D8C">
        <w:rPr>
          <w:rFonts w:ascii="Times New Roman" w:hAnsi="Times New Roman" w:cs="Times New Roman"/>
        </w:rPr>
        <w:t xml:space="preserve"> (2022). The </w:t>
      </w:r>
      <w:proofErr w:type="spellStart"/>
      <w:r w:rsidRPr="00AD7D8C">
        <w:rPr>
          <w:rFonts w:ascii="Times New Roman" w:hAnsi="Times New Roman" w:cs="Times New Roman"/>
        </w:rPr>
        <w:t>effects</w:t>
      </w:r>
      <w:proofErr w:type="spellEnd"/>
      <w:r w:rsidRPr="00AD7D8C">
        <w:rPr>
          <w:rFonts w:ascii="Times New Roman" w:hAnsi="Times New Roman" w:cs="Times New Roman"/>
        </w:rPr>
        <w:t xml:space="preserve"> of </w:t>
      </w:r>
      <w:proofErr w:type="spellStart"/>
      <w:r w:rsidRPr="00AD7D8C">
        <w:rPr>
          <w:rFonts w:ascii="Times New Roman" w:hAnsi="Times New Roman" w:cs="Times New Roman"/>
        </w:rPr>
        <w:t>multimodal</w:t>
      </w:r>
      <w:proofErr w:type="spellEnd"/>
      <w:r w:rsidRPr="00AD7D8C">
        <w:rPr>
          <w:rFonts w:ascii="Times New Roman" w:hAnsi="Times New Roman" w:cs="Times New Roman"/>
        </w:rPr>
        <w:t xml:space="preserve"> training on </w:t>
      </w:r>
      <w:proofErr w:type="spellStart"/>
      <w:r w:rsidRPr="00AD7D8C">
        <w:rPr>
          <w:rFonts w:ascii="Times New Roman" w:hAnsi="Times New Roman" w:cs="Times New Roman"/>
        </w:rPr>
        <w:t>working</w:t>
      </w:r>
      <w:proofErr w:type="spellEnd"/>
      <w:r w:rsidRPr="00AD7D8C">
        <w:rPr>
          <w:rFonts w:ascii="Times New Roman" w:hAnsi="Times New Roman" w:cs="Times New Roman"/>
        </w:rPr>
        <w:t xml:space="preserve"> memory in </w:t>
      </w:r>
      <w:proofErr w:type="spellStart"/>
      <w:r w:rsidRPr="00AD7D8C">
        <w:rPr>
          <w:rFonts w:ascii="Times New Roman" w:hAnsi="Times New Roman" w:cs="Times New Roman"/>
        </w:rPr>
        <w:t>younger</w:t>
      </w:r>
      <w:proofErr w:type="spellEnd"/>
      <w:r w:rsidRPr="00AD7D8C">
        <w:rPr>
          <w:rFonts w:ascii="Times New Roman" w:hAnsi="Times New Roman" w:cs="Times New Roman"/>
        </w:rPr>
        <w:t xml:space="preserve"> </w:t>
      </w:r>
      <w:proofErr w:type="spellStart"/>
      <w:r w:rsidRPr="00AD7D8C">
        <w:rPr>
          <w:rFonts w:ascii="Times New Roman" w:hAnsi="Times New Roman" w:cs="Times New Roman"/>
        </w:rPr>
        <w:t>and</w:t>
      </w:r>
      <w:proofErr w:type="spellEnd"/>
      <w:r w:rsidRPr="00AD7D8C">
        <w:rPr>
          <w:rFonts w:ascii="Times New Roman" w:hAnsi="Times New Roman" w:cs="Times New Roman"/>
        </w:rPr>
        <w:t xml:space="preserve"> </w:t>
      </w:r>
      <w:proofErr w:type="spellStart"/>
      <w:r w:rsidRPr="00AD7D8C">
        <w:rPr>
          <w:rFonts w:ascii="Times New Roman" w:hAnsi="Times New Roman" w:cs="Times New Roman"/>
        </w:rPr>
        <w:t>older</w:t>
      </w:r>
      <w:proofErr w:type="spellEnd"/>
      <w:r w:rsidRPr="00AD7D8C">
        <w:rPr>
          <w:rFonts w:ascii="Times New Roman" w:hAnsi="Times New Roman" w:cs="Times New Roman"/>
        </w:rPr>
        <w:t xml:space="preserve"> </w:t>
      </w:r>
      <w:proofErr w:type="spellStart"/>
      <w:r w:rsidRPr="00AD7D8C">
        <w:rPr>
          <w:rFonts w:ascii="Times New Roman" w:hAnsi="Times New Roman" w:cs="Times New Roman"/>
        </w:rPr>
        <w:t>adults</w:t>
      </w:r>
      <w:proofErr w:type="spellEnd"/>
      <w:r w:rsidRPr="00AD7D8C">
        <w:rPr>
          <w:rFonts w:ascii="Times New Roman" w:hAnsi="Times New Roman" w:cs="Times New Roman"/>
        </w:rPr>
        <w:t xml:space="preserve">. </w:t>
      </w:r>
      <w:r w:rsidRPr="00AD7D8C">
        <w:rPr>
          <w:rFonts w:ascii="Times New Roman" w:hAnsi="Times New Roman" w:cs="Times New Roman"/>
          <w:i/>
          <w:iCs/>
        </w:rPr>
        <w:t xml:space="preserve">The </w:t>
      </w:r>
      <w:proofErr w:type="spellStart"/>
      <w:r w:rsidRPr="00AD7D8C">
        <w:rPr>
          <w:rFonts w:ascii="Times New Roman" w:hAnsi="Times New Roman" w:cs="Times New Roman"/>
          <w:i/>
          <w:iCs/>
        </w:rPr>
        <w:t>Cognitive</w:t>
      </w:r>
      <w:proofErr w:type="spellEnd"/>
      <w:r w:rsidRPr="00AD7D8C">
        <w:rPr>
          <w:rFonts w:ascii="Times New Roman" w:hAnsi="Times New Roman" w:cs="Times New Roman"/>
          <w:i/>
          <w:iCs/>
        </w:rPr>
        <w:t xml:space="preserve"> </w:t>
      </w:r>
      <w:proofErr w:type="spellStart"/>
      <w:r w:rsidRPr="00AD7D8C">
        <w:rPr>
          <w:rFonts w:ascii="Times New Roman" w:hAnsi="Times New Roman" w:cs="Times New Roman"/>
          <w:i/>
          <w:iCs/>
        </w:rPr>
        <w:t>Psychology</w:t>
      </w:r>
      <w:proofErr w:type="spellEnd"/>
      <w:r w:rsidRPr="00AD7D8C">
        <w:rPr>
          <w:rFonts w:ascii="Times New Roman" w:hAnsi="Times New Roman" w:cs="Times New Roman"/>
          <w:i/>
          <w:iCs/>
        </w:rPr>
        <w:t xml:space="preserve"> Bulletin, 7</w:t>
      </w:r>
      <w:r w:rsidRPr="00AD7D8C">
        <w:rPr>
          <w:rFonts w:ascii="Times New Roman" w:hAnsi="Times New Roman" w:cs="Times New Roman"/>
        </w:rPr>
        <w:t xml:space="preserve">, 23-35. </w:t>
      </w:r>
    </w:p>
    <w:p w14:paraId="1D9B1A33" w14:textId="0E4D09D9" w:rsidR="00AD7D8C" w:rsidRPr="00AD7D8C" w:rsidRDefault="00AD7D8C" w:rsidP="00AD7D8C">
      <w:pPr>
        <w:ind w:left="992" w:hanging="425"/>
        <w:rPr>
          <w:rFonts w:ascii="Times New Roman" w:hAnsi="Times New Roman" w:cs="Times New Roman"/>
          <w:color w:val="222222"/>
          <w:shd w:val="clear" w:color="auto" w:fill="FFFFFF"/>
        </w:rPr>
      </w:pPr>
      <w:r w:rsidRPr="00AD7D8C">
        <w:rPr>
          <w:rFonts w:ascii="Times New Roman" w:hAnsi="Times New Roman" w:cs="Times New Roman"/>
          <w:color w:val="222222"/>
          <w:shd w:val="clear" w:color="auto" w:fill="FFFFFF"/>
        </w:rPr>
        <w:t xml:space="preserve">Bruno, D., &amp; </w:t>
      </w:r>
      <w:proofErr w:type="spellStart"/>
      <w:r w:rsidRPr="00AD7D8C">
        <w:rPr>
          <w:rFonts w:ascii="Times New Roman" w:hAnsi="Times New Roman" w:cs="Times New Roman"/>
          <w:color w:val="222222"/>
          <w:shd w:val="clear" w:color="auto" w:fill="FFFFFF"/>
        </w:rPr>
        <w:t>Rutherford</w:t>
      </w:r>
      <w:proofErr w:type="spellEnd"/>
      <w:r w:rsidRPr="00AD7D8C">
        <w:rPr>
          <w:rFonts w:ascii="Times New Roman" w:hAnsi="Times New Roman" w:cs="Times New Roman"/>
          <w:color w:val="222222"/>
          <w:shd w:val="clear" w:color="auto" w:fill="FFFFFF"/>
        </w:rPr>
        <w:t xml:space="preserve">, A. (2022). </w:t>
      </w:r>
      <w:proofErr w:type="spellStart"/>
      <w:r w:rsidRPr="00AD7D8C">
        <w:rPr>
          <w:rFonts w:ascii="Times New Roman" w:hAnsi="Times New Roman" w:cs="Times New Roman"/>
          <w:color w:val="222222"/>
          <w:shd w:val="clear" w:color="auto" w:fill="FFFFFF"/>
        </w:rPr>
        <w:t>Cognitive</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ability</w:t>
      </w:r>
      <w:proofErr w:type="spellEnd"/>
      <w:r w:rsidRPr="00AD7D8C">
        <w:rPr>
          <w:rFonts w:ascii="Times New Roman" w:hAnsi="Times New Roman" w:cs="Times New Roman"/>
          <w:color w:val="222222"/>
          <w:shd w:val="clear" w:color="auto" w:fill="FFFFFF"/>
        </w:rPr>
        <w:t xml:space="preserve"> in </w:t>
      </w:r>
      <w:proofErr w:type="spellStart"/>
      <w:r w:rsidRPr="00AD7D8C">
        <w:rPr>
          <w:rFonts w:ascii="Times New Roman" w:hAnsi="Times New Roman" w:cs="Times New Roman"/>
          <w:color w:val="222222"/>
          <w:shd w:val="clear" w:color="auto" w:fill="FFFFFF"/>
        </w:rPr>
        <w:t>former</w:t>
      </w:r>
      <w:proofErr w:type="spellEnd"/>
      <w:r w:rsidRPr="00AD7D8C">
        <w:rPr>
          <w:rFonts w:ascii="Times New Roman" w:hAnsi="Times New Roman" w:cs="Times New Roman"/>
          <w:color w:val="222222"/>
          <w:shd w:val="clear" w:color="auto" w:fill="FFFFFF"/>
        </w:rPr>
        <w:t xml:space="preserve"> professional </w:t>
      </w:r>
      <w:proofErr w:type="spellStart"/>
      <w:r w:rsidRPr="00AD7D8C">
        <w:rPr>
          <w:rFonts w:ascii="Times New Roman" w:hAnsi="Times New Roman" w:cs="Times New Roman"/>
          <w:color w:val="222222"/>
          <w:shd w:val="clear" w:color="auto" w:fill="FFFFFF"/>
        </w:rPr>
        <w:t>football</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soccer</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players</w:t>
      </w:r>
      <w:proofErr w:type="spellEnd"/>
      <w:r w:rsidRPr="00AD7D8C">
        <w:rPr>
          <w:rFonts w:ascii="Times New Roman" w:hAnsi="Times New Roman" w:cs="Times New Roman"/>
          <w:color w:val="222222"/>
          <w:shd w:val="clear" w:color="auto" w:fill="FFFFFF"/>
        </w:rPr>
        <w:t xml:space="preserve"> is </w:t>
      </w:r>
      <w:proofErr w:type="spellStart"/>
      <w:r w:rsidRPr="00AD7D8C">
        <w:rPr>
          <w:rFonts w:ascii="Times New Roman" w:hAnsi="Times New Roman" w:cs="Times New Roman"/>
          <w:color w:val="222222"/>
          <w:shd w:val="clear" w:color="auto" w:fill="FFFFFF"/>
        </w:rPr>
        <w:t>associated</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with</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estimated</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heading</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frequency</w:t>
      </w:r>
      <w:proofErr w:type="spellEnd"/>
      <w:r w:rsidRPr="00AD7D8C">
        <w:rPr>
          <w:rFonts w:ascii="Times New Roman" w:hAnsi="Times New Roman" w:cs="Times New Roman"/>
          <w:color w:val="222222"/>
          <w:shd w:val="clear" w:color="auto" w:fill="FFFFFF"/>
        </w:rPr>
        <w:t>. </w:t>
      </w:r>
      <w:r w:rsidRPr="00AD7D8C">
        <w:rPr>
          <w:rFonts w:ascii="Times New Roman" w:hAnsi="Times New Roman" w:cs="Times New Roman"/>
          <w:i/>
          <w:iCs/>
          <w:color w:val="222222"/>
          <w:shd w:val="clear" w:color="auto" w:fill="FFFFFF"/>
        </w:rPr>
        <w:t xml:space="preserve">Journal of </w:t>
      </w:r>
      <w:proofErr w:type="spellStart"/>
      <w:r w:rsidRPr="00AD7D8C">
        <w:rPr>
          <w:rFonts w:ascii="Times New Roman" w:hAnsi="Times New Roman" w:cs="Times New Roman"/>
          <w:i/>
          <w:iCs/>
          <w:color w:val="222222"/>
          <w:shd w:val="clear" w:color="auto" w:fill="FFFFFF"/>
        </w:rPr>
        <w:t>neuropsychology</w:t>
      </w:r>
      <w:proofErr w:type="spellEnd"/>
      <w:r w:rsidRPr="00AD7D8C">
        <w:rPr>
          <w:rFonts w:ascii="Times New Roman" w:hAnsi="Times New Roman" w:cs="Times New Roman"/>
          <w:color w:val="222222"/>
          <w:shd w:val="clear" w:color="auto" w:fill="FFFFFF"/>
        </w:rPr>
        <w:t>, </w:t>
      </w:r>
      <w:r w:rsidRPr="00AD7D8C">
        <w:rPr>
          <w:rFonts w:ascii="Times New Roman" w:hAnsi="Times New Roman" w:cs="Times New Roman"/>
          <w:i/>
          <w:iCs/>
          <w:color w:val="222222"/>
          <w:shd w:val="clear" w:color="auto" w:fill="FFFFFF"/>
        </w:rPr>
        <w:t>16</w:t>
      </w:r>
      <w:r w:rsidRPr="00AD7D8C">
        <w:rPr>
          <w:rFonts w:ascii="Times New Roman" w:hAnsi="Times New Roman" w:cs="Times New Roman"/>
          <w:color w:val="222222"/>
          <w:shd w:val="clear" w:color="auto" w:fill="FFFFFF"/>
        </w:rPr>
        <w:t>(2), 434-443.</w:t>
      </w:r>
    </w:p>
    <w:p w14:paraId="173F1D92" w14:textId="77777777" w:rsidR="00AD7D8C" w:rsidRPr="00AD7D8C" w:rsidRDefault="00AD7D8C" w:rsidP="00AD7D8C">
      <w:pPr>
        <w:ind w:left="992" w:hanging="425"/>
        <w:rPr>
          <w:rFonts w:ascii="Times New Roman" w:hAnsi="Times New Roman" w:cs="Times New Roman"/>
        </w:rPr>
      </w:pPr>
      <w:r w:rsidRPr="00AD7D8C">
        <w:rPr>
          <w:rFonts w:ascii="Times New Roman" w:hAnsi="Times New Roman" w:cs="Times New Roman"/>
          <w:b/>
          <w:bCs/>
          <w:color w:val="222222"/>
          <w:shd w:val="clear" w:color="auto" w:fill="FFFFFF"/>
        </w:rPr>
        <w:t>Bruno, D.</w:t>
      </w:r>
      <w:r w:rsidRPr="00AD7D8C">
        <w:rPr>
          <w:rFonts w:ascii="Times New Roman" w:hAnsi="Times New Roman" w:cs="Times New Roman"/>
          <w:color w:val="222222"/>
          <w:shd w:val="clear" w:color="auto" w:fill="FFFFFF"/>
        </w:rPr>
        <w:t xml:space="preserve">, Mueller, K. D., </w:t>
      </w:r>
      <w:proofErr w:type="spellStart"/>
      <w:r w:rsidRPr="00AD7D8C">
        <w:rPr>
          <w:rFonts w:ascii="Times New Roman" w:hAnsi="Times New Roman" w:cs="Times New Roman"/>
          <w:color w:val="222222"/>
          <w:shd w:val="clear" w:color="auto" w:fill="FFFFFF"/>
        </w:rPr>
        <w:t>Betthauser</w:t>
      </w:r>
      <w:proofErr w:type="spellEnd"/>
      <w:r w:rsidRPr="00AD7D8C">
        <w:rPr>
          <w:rFonts w:ascii="Times New Roman" w:hAnsi="Times New Roman" w:cs="Times New Roman"/>
          <w:color w:val="222222"/>
          <w:shd w:val="clear" w:color="auto" w:fill="FFFFFF"/>
        </w:rPr>
        <w:t xml:space="preserve">, T., </w:t>
      </w:r>
      <w:proofErr w:type="spellStart"/>
      <w:r w:rsidRPr="00AD7D8C">
        <w:rPr>
          <w:rFonts w:ascii="Times New Roman" w:hAnsi="Times New Roman" w:cs="Times New Roman"/>
          <w:color w:val="222222"/>
          <w:shd w:val="clear" w:color="auto" w:fill="FFFFFF"/>
        </w:rPr>
        <w:t>Chin</w:t>
      </w:r>
      <w:proofErr w:type="spellEnd"/>
      <w:r w:rsidRPr="00AD7D8C">
        <w:rPr>
          <w:rFonts w:ascii="Times New Roman" w:hAnsi="Times New Roman" w:cs="Times New Roman"/>
          <w:color w:val="222222"/>
          <w:shd w:val="clear" w:color="auto" w:fill="FFFFFF"/>
        </w:rPr>
        <w:t xml:space="preserve">, N., Engelman, C. D., Christian, B., ... &amp; Johnson, S. C. (2020). </w:t>
      </w:r>
      <w:proofErr w:type="spellStart"/>
      <w:r w:rsidRPr="00AD7D8C">
        <w:rPr>
          <w:rFonts w:ascii="Times New Roman" w:hAnsi="Times New Roman" w:cs="Times New Roman"/>
          <w:color w:val="222222"/>
          <w:shd w:val="clear" w:color="auto" w:fill="FFFFFF"/>
        </w:rPr>
        <w:t>Serial</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position</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effects</w:t>
      </w:r>
      <w:proofErr w:type="spellEnd"/>
      <w:r w:rsidRPr="00AD7D8C">
        <w:rPr>
          <w:rFonts w:ascii="Times New Roman" w:hAnsi="Times New Roman" w:cs="Times New Roman"/>
          <w:color w:val="222222"/>
          <w:shd w:val="clear" w:color="auto" w:fill="FFFFFF"/>
        </w:rPr>
        <w:t xml:space="preserve"> in </w:t>
      </w:r>
      <w:proofErr w:type="spellStart"/>
      <w:r w:rsidRPr="00AD7D8C">
        <w:rPr>
          <w:rFonts w:ascii="Times New Roman" w:hAnsi="Times New Roman" w:cs="Times New Roman"/>
          <w:color w:val="222222"/>
          <w:shd w:val="clear" w:color="auto" w:fill="FFFFFF"/>
        </w:rPr>
        <w:t>the</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Logical</w:t>
      </w:r>
      <w:proofErr w:type="spellEnd"/>
      <w:r w:rsidRPr="00AD7D8C">
        <w:rPr>
          <w:rFonts w:ascii="Times New Roman" w:hAnsi="Times New Roman" w:cs="Times New Roman"/>
          <w:color w:val="222222"/>
          <w:shd w:val="clear" w:color="auto" w:fill="FFFFFF"/>
        </w:rPr>
        <w:t xml:space="preserve"> Memory Test: </w:t>
      </w:r>
      <w:proofErr w:type="spellStart"/>
      <w:r w:rsidRPr="00AD7D8C">
        <w:rPr>
          <w:rFonts w:ascii="Times New Roman" w:hAnsi="Times New Roman" w:cs="Times New Roman"/>
          <w:color w:val="222222"/>
          <w:shd w:val="clear" w:color="auto" w:fill="FFFFFF"/>
        </w:rPr>
        <w:t>Loss</w:t>
      </w:r>
      <w:proofErr w:type="spellEnd"/>
      <w:r w:rsidRPr="00AD7D8C">
        <w:rPr>
          <w:rFonts w:ascii="Times New Roman" w:hAnsi="Times New Roman" w:cs="Times New Roman"/>
          <w:color w:val="222222"/>
          <w:shd w:val="clear" w:color="auto" w:fill="FFFFFF"/>
        </w:rPr>
        <w:t xml:space="preserve"> of </w:t>
      </w:r>
      <w:proofErr w:type="spellStart"/>
      <w:r w:rsidRPr="00AD7D8C">
        <w:rPr>
          <w:rFonts w:ascii="Times New Roman" w:hAnsi="Times New Roman" w:cs="Times New Roman"/>
          <w:color w:val="222222"/>
          <w:shd w:val="clear" w:color="auto" w:fill="FFFFFF"/>
        </w:rPr>
        <w:t>primacy</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predicts</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amyloid</w:t>
      </w:r>
      <w:proofErr w:type="spellEnd"/>
      <w:r w:rsidRPr="00AD7D8C">
        <w:rPr>
          <w:rFonts w:ascii="Times New Roman" w:hAnsi="Times New Roman" w:cs="Times New Roman"/>
          <w:color w:val="222222"/>
          <w:shd w:val="clear" w:color="auto" w:fill="FFFFFF"/>
        </w:rPr>
        <w:t xml:space="preserve"> </w:t>
      </w:r>
      <w:proofErr w:type="spellStart"/>
      <w:r w:rsidRPr="00AD7D8C">
        <w:rPr>
          <w:rFonts w:ascii="Times New Roman" w:hAnsi="Times New Roman" w:cs="Times New Roman"/>
          <w:color w:val="222222"/>
          <w:shd w:val="clear" w:color="auto" w:fill="FFFFFF"/>
        </w:rPr>
        <w:t>positivity</w:t>
      </w:r>
      <w:proofErr w:type="spellEnd"/>
      <w:r w:rsidRPr="00AD7D8C">
        <w:rPr>
          <w:rFonts w:ascii="Times New Roman" w:hAnsi="Times New Roman" w:cs="Times New Roman"/>
          <w:color w:val="222222"/>
          <w:shd w:val="clear" w:color="auto" w:fill="FFFFFF"/>
        </w:rPr>
        <w:t>. </w:t>
      </w:r>
      <w:r w:rsidRPr="00AD7D8C">
        <w:rPr>
          <w:rFonts w:ascii="Times New Roman" w:hAnsi="Times New Roman" w:cs="Times New Roman"/>
          <w:i/>
          <w:iCs/>
          <w:color w:val="222222"/>
          <w:shd w:val="clear" w:color="auto" w:fill="FFFFFF"/>
        </w:rPr>
        <w:t xml:space="preserve">Journal of </w:t>
      </w:r>
      <w:proofErr w:type="spellStart"/>
      <w:r w:rsidRPr="00AD7D8C">
        <w:rPr>
          <w:rFonts w:ascii="Times New Roman" w:hAnsi="Times New Roman" w:cs="Times New Roman"/>
          <w:i/>
          <w:iCs/>
          <w:color w:val="222222"/>
          <w:shd w:val="clear" w:color="auto" w:fill="FFFFFF"/>
        </w:rPr>
        <w:t>Neuropsychology</w:t>
      </w:r>
      <w:proofErr w:type="spellEnd"/>
      <w:r w:rsidRPr="00AD7D8C">
        <w:rPr>
          <w:rFonts w:ascii="Times New Roman" w:hAnsi="Times New Roman" w:cs="Times New Roman"/>
          <w:color w:val="222222"/>
          <w:shd w:val="clear" w:color="auto" w:fill="FFFFFF"/>
        </w:rPr>
        <w:t>.</w:t>
      </w:r>
    </w:p>
    <w:p w14:paraId="3F92D561" w14:textId="19939E1D" w:rsidR="003711CE" w:rsidRPr="00315EAC" w:rsidRDefault="00AD7D8C" w:rsidP="00315EAC">
      <w:pPr>
        <w:ind w:left="992" w:hanging="425"/>
        <w:rPr>
          <w:rFonts w:ascii="Times New Roman" w:hAnsi="Times New Roman" w:cs="Times New Roman"/>
          <w:b/>
          <w:bCs/>
        </w:rPr>
      </w:pPr>
      <w:r w:rsidRPr="00AD7D8C">
        <w:rPr>
          <w:rFonts w:ascii="Times New Roman" w:hAnsi="Times New Roman" w:cs="Times New Roman"/>
          <w:b/>
          <w:bCs/>
          <w:shd w:val="clear" w:color="auto" w:fill="FFFFFF"/>
        </w:rPr>
        <w:t>Bruno, D.</w:t>
      </w:r>
      <w:r w:rsidRPr="00AD7D8C">
        <w:rPr>
          <w:rFonts w:ascii="Times New Roman" w:hAnsi="Times New Roman" w:cs="Times New Roman"/>
          <w:shd w:val="clear" w:color="auto" w:fill="FFFFFF"/>
        </w:rPr>
        <w:t xml:space="preserve">, </w:t>
      </w:r>
      <w:proofErr w:type="spellStart"/>
      <w:r w:rsidRPr="00AD7D8C">
        <w:rPr>
          <w:rFonts w:ascii="Times New Roman" w:hAnsi="Times New Roman" w:cs="Times New Roman"/>
          <w:shd w:val="clear" w:color="auto" w:fill="FFFFFF"/>
        </w:rPr>
        <w:t>Koscik</w:t>
      </w:r>
      <w:proofErr w:type="spellEnd"/>
      <w:r w:rsidRPr="00AD7D8C">
        <w:rPr>
          <w:rFonts w:ascii="Times New Roman" w:hAnsi="Times New Roman" w:cs="Times New Roman"/>
          <w:shd w:val="clear" w:color="auto" w:fill="FFFFFF"/>
        </w:rPr>
        <w:t xml:space="preserve">, R. L., Woodard, J. L., </w:t>
      </w:r>
      <w:proofErr w:type="spellStart"/>
      <w:r w:rsidRPr="00AD7D8C">
        <w:rPr>
          <w:rFonts w:ascii="Times New Roman" w:hAnsi="Times New Roman" w:cs="Times New Roman"/>
          <w:shd w:val="clear" w:color="auto" w:fill="FFFFFF"/>
        </w:rPr>
        <w:t>Pomara</w:t>
      </w:r>
      <w:proofErr w:type="spellEnd"/>
      <w:r w:rsidRPr="00AD7D8C">
        <w:rPr>
          <w:rFonts w:ascii="Times New Roman" w:hAnsi="Times New Roman" w:cs="Times New Roman"/>
          <w:shd w:val="clear" w:color="auto" w:fill="FFFFFF"/>
        </w:rPr>
        <w:t xml:space="preserve">, N., &amp; Johnson, S. C. (2018). The </w:t>
      </w:r>
      <w:proofErr w:type="spellStart"/>
      <w:r w:rsidRPr="00AD7D8C">
        <w:rPr>
          <w:rFonts w:ascii="Times New Roman" w:hAnsi="Times New Roman" w:cs="Times New Roman"/>
          <w:shd w:val="clear" w:color="auto" w:fill="FFFFFF"/>
        </w:rPr>
        <w:t>recency</w:t>
      </w:r>
      <w:proofErr w:type="spellEnd"/>
      <w:r w:rsidRPr="00AD7D8C">
        <w:rPr>
          <w:rFonts w:ascii="Times New Roman" w:hAnsi="Times New Roman" w:cs="Times New Roman"/>
          <w:shd w:val="clear" w:color="auto" w:fill="FFFFFF"/>
        </w:rPr>
        <w:t xml:space="preserve"> ratio as predictor of </w:t>
      </w:r>
      <w:proofErr w:type="spellStart"/>
      <w:r w:rsidRPr="00AD7D8C">
        <w:rPr>
          <w:rFonts w:ascii="Times New Roman" w:hAnsi="Times New Roman" w:cs="Times New Roman"/>
          <w:shd w:val="clear" w:color="auto" w:fill="FFFFFF"/>
        </w:rPr>
        <w:t>early</w:t>
      </w:r>
      <w:proofErr w:type="spellEnd"/>
      <w:r w:rsidRPr="00AD7D8C">
        <w:rPr>
          <w:rFonts w:ascii="Times New Roman" w:hAnsi="Times New Roman" w:cs="Times New Roman"/>
          <w:shd w:val="clear" w:color="auto" w:fill="FFFFFF"/>
        </w:rPr>
        <w:t xml:space="preserve"> MCI. </w:t>
      </w:r>
      <w:r w:rsidRPr="00AD7D8C">
        <w:rPr>
          <w:rFonts w:ascii="Times New Roman" w:hAnsi="Times New Roman" w:cs="Times New Roman"/>
          <w:i/>
          <w:iCs/>
          <w:shd w:val="clear" w:color="auto" w:fill="FFFFFF"/>
        </w:rPr>
        <w:t xml:space="preserve">International </w:t>
      </w:r>
      <w:proofErr w:type="spellStart"/>
      <w:r w:rsidRPr="00AD7D8C">
        <w:rPr>
          <w:rFonts w:ascii="Times New Roman" w:hAnsi="Times New Roman" w:cs="Times New Roman"/>
          <w:i/>
          <w:iCs/>
          <w:shd w:val="clear" w:color="auto" w:fill="FFFFFF"/>
        </w:rPr>
        <w:t>Psychogeriatrics</w:t>
      </w:r>
      <w:proofErr w:type="spellEnd"/>
      <w:r w:rsidRPr="00AD7D8C">
        <w:rPr>
          <w:rFonts w:ascii="Times New Roman" w:hAnsi="Times New Roman" w:cs="Times New Roman"/>
          <w:shd w:val="clear" w:color="auto" w:fill="FFFFFF"/>
        </w:rPr>
        <w:t>, 1-6.</w:t>
      </w:r>
    </w:p>
    <w:p w14:paraId="5C70FAA9" w14:textId="77777777" w:rsidR="00B61863" w:rsidRDefault="00B61863" w:rsidP="003711CE">
      <w:pPr>
        <w:spacing w:after="0" w:line="240" w:lineRule="auto"/>
        <w:ind w:left="-142" w:right="-284"/>
        <w:rPr>
          <w:b/>
          <w:lang w:val="en-US"/>
        </w:rPr>
      </w:pPr>
    </w:p>
    <w:p w14:paraId="7F10C02D" w14:textId="40D592E4" w:rsidR="003711CE" w:rsidRPr="003711CE" w:rsidRDefault="003711CE" w:rsidP="003711CE">
      <w:pPr>
        <w:spacing w:after="0" w:line="240" w:lineRule="auto"/>
        <w:ind w:left="-142" w:right="-284"/>
        <w:rPr>
          <w:b/>
          <w:lang w:val="en-US"/>
        </w:rPr>
      </w:pPr>
      <w:r w:rsidRPr="003711CE">
        <w:rPr>
          <w:b/>
          <w:lang w:val="en-US"/>
        </w:rPr>
        <w:t>RELEVANT RESEARCH ACTIVITY:</w:t>
      </w:r>
    </w:p>
    <w:p w14:paraId="40A98BAA" w14:textId="77777777" w:rsidR="003711CE" w:rsidRDefault="003711CE" w:rsidP="003711CE">
      <w:pPr>
        <w:spacing w:after="0" w:line="240" w:lineRule="auto"/>
        <w:ind w:left="-142" w:right="-284"/>
        <w:rPr>
          <w:lang w:val="en-US"/>
        </w:rPr>
      </w:pPr>
      <w:r>
        <w:rPr>
          <w:lang w:val="en-US"/>
        </w:rPr>
        <w:t>Please indicate for past 5 years only (</w:t>
      </w:r>
      <w:proofErr w:type="spellStart"/>
      <w:r>
        <w:rPr>
          <w:lang w:val="en-US"/>
        </w:rPr>
        <w:t>i</w:t>
      </w:r>
      <w:proofErr w:type="spellEnd"/>
      <w:r>
        <w:rPr>
          <w:lang w:val="en-US"/>
        </w:rPr>
        <w:t>) Grants Awarded: Names of investigators; Years; Title of Project; name of awarding agency (ii) PhD and other projects: Title, start or competed date.</w:t>
      </w:r>
    </w:p>
    <w:p w14:paraId="59121F17" w14:textId="77777777" w:rsidR="00AD7D8C" w:rsidRDefault="00AD7D8C" w:rsidP="003711CE">
      <w:pPr>
        <w:spacing w:after="0" w:line="240" w:lineRule="auto"/>
        <w:ind w:left="-142" w:right="-284"/>
        <w:rPr>
          <w:lang w:val="en-US"/>
        </w:rPr>
      </w:pPr>
    </w:p>
    <w:p w14:paraId="4D055B13" w14:textId="42FDDE02" w:rsidR="00AD7D8C" w:rsidRPr="00AD7D8C" w:rsidRDefault="00AD7D8C" w:rsidP="003711CE">
      <w:pPr>
        <w:spacing w:after="0" w:line="240" w:lineRule="auto"/>
        <w:ind w:left="-142" w:right="-284"/>
        <w:rPr>
          <w:b/>
          <w:bCs/>
          <w:lang w:val="en-US"/>
        </w:rPr>
      </w:pPr>
      <w:r w:rsidRPr="00AD7D8C">
        <w:rPr>
          <w:b/>
          <w:bCs/>
          <w:lang w:val="en-US"/>
        </w:rPr>
        <w:t>Funding:</w:t>
      </w:r>
    </w:p>
    <w:p w14:paraId="0BF19AE7" w14:textId="77777777" w:rsidR="00AD7D8C" w:rsidRDefault="00AD7D8C" w:rsidP="003711CE">
      <w:pPr>
        <w:spacing w:after="0" w:line="240" w:lineRule="auto"/>
        <w:ind w:left="-142" w:right="-284"/>
        <w:rPr>
          <w:lang w:val="en-US"/>
        </w:rPr>
      </w:pPr>
    </w:p>
    <w:p w14:paraId="0B9111E4" w14:textId="3946AFEC" w:rsidR="00AD7D8C" w:rsidRDefault="00AD7D8C" w:rsidP="00AD7D8C">
      <w:pPr>
        <w:rPr>
          <w:rStyle w:val="nobr"/>
        </w:rPr>
      </w:pPr>
      <w:r>
        <w:rPr>
          <w:b/>
          <w:bCs/>
        </w:rPr>
        <w:lastRenderedPageBreak/>
        <w:t xml:space="preserve">Grant – </w:t>
      </w:r>
      <w:proofErr w:type="spellStart"/>
      <w:r>
        <w:rPr>
          <w:b/>
          <w:bCs/>
        </w:rPr>
        <w:t>Principal</w:t>
      </w:r>
      <w:proofErr w:type="spellEnd"/>
      <w:r>
        <w:rPr>
          <w:b/>
          <w:bCs/>
        </w:rPr>
        <w:t xml:space="preserve"> Investigator </w:t>
      </w:r>
      <w:proofErr w:type="spellStart"/>
      <w:r>
        <w:rPr>
          <w:b/>
          <w:bCs/>
        </w:rPr>
        <w:t>for</w:t>
      </w:r>
      <w:proofErr w:type="spellEnd"/>
      <w:r>
        <w:rPr>
          <w:b/>
          <w:bCs/>
        </w:rPr>
        <w:t xml:space="preserve"> LJMU</w:t>
      </w:r>
      <w:r>
        <w:t xml:space="preserve">: 2020-2025 - $1,400,000 ($216,770 direct </w:t>
      </w:r>
      <w:proofErr w:type="spellStart"/>
      <w:r>
        <w:t>funding</w:t>
      </w:r>
      <w:proofErr w:type="spellEnd"/>
      <w:r>
        <w:t xml:space="preserve">) </w:t>
      </w:r>
      <w:proofErr w:type="spellStart"/>
      <w:r>
        <w:t>for</w:t>
      </w:r>
      <w:proofErr w:type="spellEnd"/>
      <w:r>
        <w:t xml:space="preserve"> a project </w:t>
      </w:r>
      <w:proofErr w:type="spellStart"/>
      <w:r>
        <w:t>titled</w:t>
      </w:r>
      <w:proofErr w:type="spellEnd"/>
      <w:r>
        <w:t xml:space="preserve"> “</w:t>
      </w:r>
      <w:proofErr w:type="spellStart"/>
      <w:r>
        <w:t>Novel</w:t>
      </w:r>
      <w:proofErr w:type="spellEnd"/>
      <w:r>
        <w:t xml:space="preserve"> story </w:t>
      </w:r>
      <w:proofErr w:type="spellStart"/>
      <w:r>
        <w:t>recall</w:t>
      </w:r>
      <w:proofErr w:type="spellEnd"/>
      <w:r>
        <w:t xml:space="preserve"> </w:t>
      </w:r>
      <w:proofErr w:type="spellStart"/>
      <w:r>
        <w:t>measures</w:t>
      </w:r>
      <w:proofErr w:type="spellEnd"/>
      <w:r>
        <w:t xml:space="preserve"> as indicators of </w:t>
      </w:r>
      <w:proofErr w:type="spellStart"/>
      <w:r>
        <w:t>cognitive</w:t>
      </w:r>
      <w:proofErr w:type="spellEnd"/>
      <w:r>
        <w:t xml:space="preserve"> </w:t>
      </w:r>
      <w:proofErr w:type="spellStart"/>
      <w:r>
        <w:t>decline</w:t>
      </w:r>
      <w:proofErr w:type="spellEnd"/>
      <w:r>
        <w:t xml:space="preserve"> </w:t>
      </w:r>
      <w:proofErr w:type="spellStart"/>
      <w:r>
        <w:t>associated</w:t>
      </w:r>
      <w:proofErr w:type="spellEnd"/>
      <w:r>
        <w:t xml:space="preserve"> </w:t>
      </w:r>
      <w:proofErr w:type="spellStart"/>
      <w:r>
        <w:t>with</w:t>
      </w:r>
      <w:proofErr w:type="spellEnd"/>
      <w:r>
        <w:t xml:space="preserve"> </w:t>
      </w:r>
      <w:proofErr w:type="spellStart"/>
      <w:r>
        <w:t>Alzheimer’s</w:t>
      </w:r>
      <w:proofErr w:type="spellEnd"/>
      <w:r>
        <w:t xml:space="preserve"> </w:t>
      </w:r>
      <w:proofErr w:type="spellStart"/>
      <w:r>
        <w:t>disease</w:t>
      </w:r>
      <w:proofErr w:type="spellEnd"/>
      <w:r>
        <w:t xml:space="preserve"> </w:t>
      </w:r>
      <w:proofErr w:type="spellStart"/>
      <w:r>
        <w:t>and</w:t>
      </w:r>
      <w:proofErr w:type="spellEnd"/>
      <w:r>
        <w:t xml:space="preserve"> </w:t>
      </w:r>
      <w:proofErr w:type="spellStart"/>
      <w:r>
        <w:t>related</w:t>
      </w:r>
      <w:proofErr w:type="spellEnd"/>
      <w:r>
        <w:t xml:space="preserve"> disorders </w:t>
      </w:r>
      <w:proofErr w:type="spellStart"/>
      <w:r>
        <w:t>biomarkers</w:t>
      </w:r>
      <w:proofErr w:type="spellEnd"/>
      <w:r>
        <w:t xml:space="preserve">: a </w:t>
      </w:r>
      <w:proofErr w:type="spellStart"/>
      <w:r>
        <w:t>collaborative</w:t>
      </w:r>
      <w:proofErr w:type="spellEnd"/>
      <w:r>
        <w:t xml:space="preserve"> </w:t>
      </w:r>
      <w:proofErr w:type="spellStart"/>
      <w:r>
        <w:t>study</w:t>
      </w:r>
      <w:proofErr w:type="spellEnd"/>
      <w:r>
        <w:t xml:space="preserve"> of </w:t>
      </w:r>
      <w:proofErr w:type="spellStart"/>
      <w:r>
        <w:t>existing</w:t>
      </w:r>
      <w:proofErr w:type="spellEnd"/>
      <w:r>
        <w:t xml:space="preserve"> data” (R01 AAI8612). NIA-NIH (USA)</w:t>
      </w:r>
    </w:p>
    <w:p w14:paraId="398A82E8" w14:textId="5A6C9321" w:rsidR="00AD7D8C" w:rsidRPr="00AD7D8C" w:rsidRDefault="00AD7D8C" w:rsidP="00AD7D8C">
      <w:r>
        <w:rPr>
          <w:b/>
          <w:bCs/>
        </w:rPr>
        <w:t>Grant – Co-Investigator</w:t>
      </w:r>
      <w:r>
        <w:t xml:space="preserve">: 2018 - ¥997,001 </w:t>
      </w:r>
      <w:proofErr w:type="spellStart"/>
      <w:r>
        <w:t>for</w:t>
      </w:r>
      <w:proofErr w:type="spellEnd"/>
      <w:r>
        <w:t xml:space="preserve"> a project </w:t>
      </w:r>
      <w:proofErr w:type="spellStart"/>
      <w:r>
        <w:t>titled</w:t>
      </w:r>
      <w:proofErr w:type="spellEnd"/>
      <w:r>
        <w:t xml:space="preserve"> “</w:t>
      </w:r>
      <w:proofErr w:type="spellStart"/>
      <w:r>
        <w:t>Developing</w:t>
      </w:r>
      <w:proofErr w:type="spellEnd"/>
      <w:r>
        <w:t xml:space="preserve"> </w:t>
      </w:r>
      <w:proofErr w:type="spellStart"/>
      <w:r>
        <w:t>and</w:t>
      </w:r>
      <w:proofErr w:type="spellEnd"/>
      <w:r>
        <w:t xml:space="preserve"> </w:t>
      </w:r>
      <w:proofErr w:type="spellStart"/>
      <w:r>
        <w:t>validating</w:t>
      </w:r>
      <w:proofErr w:type="spellEnd"/>
      <w:r>
        <w:t xml:space="preserve"> a survey </w:t>
      </w:r>
      <w:proofErr w:type="spellStart"/>
      <w:r>
        <w:t>method</w:t>
      </w:r>
      <w:proofErr w:type="spellEnd"/>
      <w:r>
        <w:t xml:space="preserve"> </w:t>
      </w:r>
      <w:proofErr w:type="spellStart"/>
      <w:r>
        <w:t>for</w:t>
      </w:r>
      <w:proofErr w:type="spellEnd"/>
      <w:r>
        <w:t xml:space="preserve"> </w:t>
      </w:r>
      <w:proofErr w:type="spellStart"/>
      <w:r>
        <w:t>determining</w:t>
      </w:r>
      <w:proofErr w:type="spellEnd"/>
      <w:r>
        <w:t xml:space="preserve"> </w:t>
      </w:r>
      <w:proofErr w:type="spellStart"/>
      <w:r>
        <w:t>amount</w:t>
      </w:r>
      <w:proofErr w:type="spellEnd"/>
      <w:r>
        <w:t xml:space="preserve"> of </w:t>
      </w:r>
      <w:proofErr w:type="spellStart"/>
      <w:r>
        <w:t>football</w:t>
      </w:r>
      <w:proofErr w:type="spellEnd"/>
      <w:r>
        <w:t xml:space="preserve"> </w:t>
      </w:r>
      <w:proofErr w:type="spellStart"/>
      <w:r>
        <w:t>heading</w:t>
      </w:r>
      <w:proofErr w:type="spellEnd"/>
      <w:r>
        <w:t xml:space="preserve"> </w:t>
      </w:r>
      <w:proofErr w:type="spellStart"/>
      <w:r>
        <w:t>done</w:t>
      </w:r>
      <w:proofErr w:type="spellEnd"/>
      <w:r>
        <w:t xml:space="preserve"> over a </w:t>
      </w:r>
      <w:proofErr w:type="spellStart"/>
      <w:r>
        <w:t>football</w:t>
      </w:r>
      <w:proofErr w:type="spellEnd"/>
      <w:r>
        <w:t xml:space="preserve"> </w:t>
      </w:r>
      <w:proofErr w:type="spellStart"/>
      <w:r>
        <w:t>career</w:t>
      </w:r>
      <w:proofErr w:type="spellEnd"/>
      <w:r>
        <w:t xml:space="preserve">”. The </w:t>
      </w:r>
      <w:proofErr w:type="spellStart"/>
      <w:r>
        <w:t>Univers</w:t>
      </w:r>
      <w:proofErr w:type="spellEnd"/>
      <w:r>
        <w:t xml:space="preserve"> Foundation (Japan)</w:t>
      </w:r>
    </w:p>
    <w:p w14:paraId="633501EF" w14:textId="77777777" w:rsidR="00AD7D8C" w:rsidRDefault="00AD7D8C" w:rsidP="00AD7D8C">
      <w:r>
        <w:rPr>
          <w:b/>
          <w:bCs/>
        </w:rPr>
        <w:t xml:space="preserve">Grant - </w:t>
      </w:r>
      <w:proofErr w:type="spellStart"/>
      <w:r>
        <w:rPr>
          <w:b/>
          <w:bCs/>
        </w:rPr>
        <w:t>Principal</w:t>
      </w:r>
      <w:proofErr w:type="spellEnd"/>
      <w:r>
        <w:rPr>
          <w:b/>
          <w:bCs/>
        </w:rPr>
        <w:t xml:space="preserve"> Investigator</w:t>
      </w:r>
      <w:r>
        <w:t xml:space="preserve">: 2018 - £1,200 </w:t>
      </w:r>
      <w:proofErr w:type="spellStart"/>
      <w:r>
        <w:t>for</w:t>
      </w:r>
      <w:proofErr w:type="spellEnd"/>
      <w:r>
        <w:t xml:space="preserve"> </w:t>
      </w:r>
      <w:proofErr w:type="spellStart"/>
      <w:r>
        <w:t>the</w:t>
      </w:r>
      <w:proofErr w:type="spellEnd"/>
      <w:r>
        <w:t xml:space="preserve"> </w:t>
      </w:r>
      <w:proofErr w:type="spellStart"/>
      <w:r>
        <w:t>Higher</w:t>
      </w:r>
      <w:proofErr w:type="spellEnd"/>
      <w:r>
        <w:t xml:space="preserve"> </w:t>
      </w:r>
      <w:proofErr w:type="spellStart"/>
      <w:r>
        <w:t>Education</w:t>
      </w:r>
      <w:proofErr w:type="spellEnd"/>
      <w:r>
        <w:t xml:space="preserve"> </w:t>
      </w:r>
      <w:proofErr w:type="spellStart"/>
      <w:r>
        <w:t>Innovation</w:t>
      </w:r>
      <w:proofErr w:type="spellEnd"/>
      <w:r>
        <w:t xml:space="preserve"> Fund (Liverpool John </w:t>
      </w:r>
      <w:proofErr w:type="spellStart"/>
      <w:r>
        <w:t>Moores</w:t>
      </w:r>
      <w:proofErr w:type="spellEnd"/>
      <w:r>
        <w:t xml:space="preserve"> University)</w:t>
      </w:r>
    </w:p>
    <w:p w14:paraId="389F9C8C" w14:textId="77777777" w:rsidR="002E0656" w:rsidRDefault="002E0656" w:rsidP="00B61863">
      <w:pPr>
        <w:spacing w:after="0" w:line="240" w:lineRule="auto"/>
        <w:ind w:right="-284"/>
        <w:rPr>
          <w:b/>
          <w:bCs/>
          <w:lang w:val="en-US"/>
        </w:rPr>
      </w:pPr>
    </w:p>
    <w:p w14:paraId="4E53AC97" w14:textId="5E457F93" w:rsidR="00AD7D8C" w:rsidRPr="00AD7D8C" w:rsidRDefault="00AD7D8C" w:rsidP="003711CE">
      <w:pPr>
        <w:spacing w:after="0" w:line="240" w:lineRule="auto"/>
        <w:ind w:left="-142" w:right="-284"/>
        <w:rPr>
          <w:b/>
          <w:bCs/>
          <w:lang w:val="en-US"/>
        </w:rPr>
      </w:pPr>
      <w:r w:rsidRPr="00AD7D8C">
        <w:rPr>
          <w:b/>
          <w:bCs/>
          <w:lang w:val="en-US"/>
        </w:rPr>
        <w:t>PhD:</w:t>
      </w:r>
    </w:p>
    <w:p w14:paraId="23C1F44E" w14:textId="77777777" w:rsidR="00AD7D8C" w:rsidRDefault="00AD7D8C" w:rsidP="003711CE">
      <w:pPr>
        <w:spacing w:after="0" w:line="240" w:lineRule="auto"/>
        <w:ind w:left="-142" w:right="-284"/>
        <w:rPr>
          <w:lang w:val="en-US"/>
        </w:rPr>
      </w:pPr>
    </w:p>
    <w:p w14:paraId="659060EB" w14:textId="625F5D91" w:rsidR="00AD7D8C" w:rsidRDefault="00AD7D8C" w:rsidP="003711CE">
      <w:pPr>
        <w:spacing w:after="0" w:line="240" w:lineRule="auto"/>
        <w:ind w:left="-142" w:right="-284"/>
        <w:rPr>
          <w:rFonts w:ascii="Helvetica" w:hAnsi="Helvetica"/>
          <w:sz w:val="20"/>
          <w:szCs w:val="20"/>
          <w:shd w:val="clear" w:color="auto" w:fill="FFFFFF"/>
        </w:rPr>
      </w:pPr>
      <w:proofErr w:type="spellStart"/>
      <w:r w:rsidRPr="00AD7D8C">
        <w:rPr>
          <w:rFonts w:ascii="Helvetica" w:hAnsi="Helvetica"/>
          <w:sz w:val="20"/>
          <w:szCs w:val="20"/>
          <w:shd w:val="clear" w:color="auto" w:fill="FFFFFF"/>
        </w:rPr>
        <w:t>Exploring</w:t>
      </w:r>
      <w:proofErr w:type="spellEnd"/>
      <w:r w:rsidRPr="00AD7D8C">
        <w:rPr>
          <w:rFonts w:ascii="Helvetica" w:hAnsi="Helvetica"/>
          <w:sz w:val="20"/>
          <w:szCs w:val="20"/>
          <w:shd w:val="clear" w:color="auto" w:fill="FFFFFF"/>
        </w:rPr>
        <w:t xml:space="preserve"> </w:t>
      </w:r>
      <w:proofErr w:type="spellStart"/>
      <w:r w:rsidRPr="00AD7D8C">
        <w:rPr>
          <w:rFonts w:ascii="Helvetica" w:hAnsi="Helvetica"/>
          <w:sz w:val="20"/>
          <w:szCs w:val="20"/>
          <w:shd w:val="clear" w:color="auto" w:fill="FFFFFF"/>
        </w:rPr>
        <w:t>the</w:t>
      </w:r>
      <w:proofErr w:type="spellEnd"/>
      <w:r w:rsidRPr="00AD7D8C">
        <w:rPr>
          <w:rFonts w:ascii="Helvetica" w:hAnsi="Helvetica"/>
          <w:sz w:val="20"/>
          <w:szCs w:val="20"/>
          <w:shd w:val="clear" w:color="auto" w:fill="FFFFFF"/>
        </w:rPr>
        <w:t xml:space="preserve"> </w:t>
      </w:r>
      <w:proofErr w:type="spellStart"/>
      <w:r w:rsidRPr="00AD7D8C">
        <w:rPr>
          <w:rFonts w:ascii="Helvetica" w:hAnsi="Helvetica"/>
          <w:sz w:val="20"/>
          <w:szCs w:val="20"/>
          <w:shd w:val="clear" w:color="auto" w:fill="FFFFFF"/>
        </w:rPr>
        <w:t>role</w:t>
      </w:r>
      <w:proofErr w:type="spellEnd"/>
      <w:r w:rsidRPr="00AD7D8C">
        <w:rPr>
          <w:rFonts w:ascii="Helvetica" w:hAnsi="Helvetica"/>
          <w:sz w:val="20"/>
          <w:szCs w:val="20"/>
          <w:shd w:val="clear" w:color="auto" w:fill="FFFFFF"/>
        </w:rPr>
        <w:t xml:space="preserve"> of </w:t>
      </w:r>
      <w:proofErr w:type="spellStart"/>
      <w:r w:rsidRPr="00AD7D8C">
        <w:rPr>
          <w:rFonts w:ascii="Helvetica" w:hAnsi="Helvetica"/>
          <w:sz w:val="20"/>
          <w:szCs w:val="20"/>
          <w:shd w:val="clear" w:color="auto" w:fill="FFFFFF"/>
        </w:rPr>
        <w:t>cognitive</w:t>
      </w:r>
      <w:proofErr w:type="spellEnd"/>
      <w:r w:rsidRPr="00AD7D8C">
        <w:rPr>
          <w:rFonts w:ascii="Helvetica" w:hAnsi="Helvetica"/>
          <w:sz w:val="20"/>
          <w:szCs w:val="20"/>
          <w:shd w:val="clear" w:color="auto" w:fill="FFFFFF"/>
        </w:rPr>
        <w:t xml:space="preserve"> reserve </w:t>
      </w:r>
      <w:proofErr w:type="spellStart"/>
      <w:r w:rsidRPr="00AD7D8C">
        <w:rPr>
          <w:rFonts w:ascii="Helvetica" w:hAnsi="Helvetica"/>
          <w:sz w:val="20"/>
          <w:szCs w:val="20"/>
          <w:shd w:val="clear" w:color="auto" w:fill="FFFFFF"/>
        </w:rPr>
        <w:t>and</w:t>
      </w:r>
      <w:proofErr w:type="spellEnd"/>
      <w:r w:rsidRPr="00AD7D8C">
        <w:rPr>
          <w:rFonts w:ascii="Helvetica" w:hAnsi="Helvetica"/>
          <w:sz w:val="20"/>
          <w:szCs w:val="20"/>
          <w:shd w:val="clear" w:color="auto" w:fill="FFFFFF"/>
        </w:rPr>
        <w:t xml:space="preserve"> </w:t>
      </w:r>
      <w:proofErr w:type="spellStart"/>
      <w:r w:rsidRPr="00AD7D8C">
        <w:rPr>
          <w:rFonts w:ascii="Helvetica" w:hAnsi="Helvetica"/>
          <w:sz w:val="20"/>
          <w:szCs w:val="20"/>
          <w:shd w:val="clear" w:color="auto" w:fill="FFFFFF"/>
        </w:rPr>
        <w:t>emotional</w:t>
      </w:r>
      <w:proofErr w:type="spellEnd"/>
      <w:r w:rsidRPr="00AD7D8C">
        <w:rPr>
          <w:rFonts w:ascii="Helvetica" w:hAnsi="Helvetica"/>
          <w:sz w:val="20"/>
          <w:szCs w:val="20"/>
          <w:shd w:val="clear" w:color="auto" w:fill="FFFFFF"/>
        </w:rPr>
        <w:t xml:space="preserve"> </w:t>
      </w:r>
      <w:proofErr w:type="spellStart"/>
      <w:r w:rsidRPr="00AD7D8C">
        <w:rPr>
          <w:rFonts w:ascii="Helvetica" w:hAnsi="Helvetica"/>
          <w:sz w:val="20"/>
          <w:szCs w:val="20"/>
          <w:shd w:val="clear" w:color="auto" w:fill="FFFFFF"/>
        </w:rPr>
        <w:t>modulation</w:t>
      </w:r>
      <w:proofErr w:type="spellEnd"/>
      <w:r w:rsidRPr="00AD7D8C">
        <w:rPr>
          <w:rFonts w:ascii="Helvetica" w:hAnsi="Helvetica"/>
          <w:sz w:val="20"/>
          <w:szCs w:val="20"/>
          <w:shd w:val="clear" w:color="auto" w:fill="FFFFFF"/>
        </w:rPr>
        <w:t xml:space="preserve">: </w:t>
      </w:r>
      <w:proofErr w:type="spellStart"/>
      <w:r w:rsidRPr="00AD7D8C">
        <w:rPr>
          <w:rFonts w:ascii="Helvetica" w:hAnsi="Helvetica"/>
          <w:sz w:val="20"/>
          <w:szCs w:val="20"/>
          <w:shd w:val="clear" w:color="auto" w:fill="FFFFFF"/>
        </w:rPr>
        <w:t>Implications</w:t>
      </w:r>
      <w:proofErr w:type="spellEnd"/>
      <w:r w:rsidRPr="00AD7D8C">
        <w:rPr>
          <w:rFonts w:ascii="Helvetica" w:hAnsi="Helvetica"/>
          <w:sz w:val="20"/>
          <w:szCs w:val="20"/>
          <w:shd w:val="clear" w:color="auto" w:fill="FFFFFF"/>
        </w:rPr>
        <w:t xml:space="preserve"> </w:t>
      </w:r>
      <w:proofErr w:type="spellStart"/>
      <w:r w:rsidRPr="00AD7D8C">
        <w:rPr>
          <w:rFonts w:ascii="Helvetica" w:hAnsi="Helvetica"/>
          <w:sz w:val="20"/>
          <w:szCs w:val="20"/>
          <w:shd w:val="clear" w:color="auto" w:fill="FFFFFF"/>
        </w:rPr>
        <w:t>for</w:t>
      </w:r>
      <w:proofErr w:type="spellEnd"/>
      <w:r w:rsidRPr="00AD7D8C">
        <w:rPr>
          <w:rFonts w:ascii="Helvetica" w:hAnsi="Helvetica"/>
          <w:sz w:val="20"/>
          <w:szCs w:val="20"/>
          <w:shd w:val="clear" w:color="auto" w:fill="FFFFFF"/>
        </w:rPr>
        <w:t xml:space="preserve"> executive </w:t>
      </w:r>
      <w:proofErr w:type="spellStart"/>
      <w:r w:rsidRPr="00AD7D8C">
        <w:rPr>
          <w:rFonts w:ascii="Helvetica" w:hAnsi="Helvetica"/>
          <w:sz w:val="20"/>
          <w:szCs w:val="20"/>
          <w:shd w:val="clear" w:color="auto" w:fill="FFFFFF"/>
        </w:rPr>
        <w:t>function</w:t>
      </w:r>
      <w:proofErr w:type="spellEnd"/>
      <w:r w:rsidRPr="00AD7D8C">
        <w:rPr>
          <w:rFonts w:ascii="Helvetica" w:hAnsi="Helvetica"/>
          <w:sz w:val="20"/>
          <w:szCs w:val="20"/>
          <w:shd w:val="clear" w:color="auto" w:fill="FFFFFF"/>
        </w:rPr>
        <w:t xml:space="preserve"> in </w:t>
      </w:r>
      <w:proofErr w:type="spellStart"/>
      <w:r w:rsidRPr="00AD7D8C">
        <w:rPr>
          <w:rFonts w:ascii="Helvetica" w:hAnsi="Helvetica"/>
          <w:sz w:val="20"/>
          <w:szCs w:val="20"/>
          <w:shd w:val="clear" w:color="auto" w:fill="FFFFFF"/>
        </w:rPr>
        <w:t>multimodal</w:t>
      </w:r>
      <w:proofErr w:type="spellEnd"/>
      <w:r w:rsidRPr="00AD7D8C">
        <w:rPr>
          <w:rFonts w:ascii="Helvetica" w:hAnsi="Helvetica"/>
          <w:sz w:val="20"/>
          <w:szCs w:val="20"/>
          <w:shd w:val="clear" w:color="auto" w:fill="FFFFFF"/>
        </w:rPr>
        <w:t xml:space="preserve"> </w:t>
      </w:r>
      <w:proofErr w:type="spellStart"/>
      <w:r w:rsidRPr="00AD7D8C">
        <w:rPr>
          <w:rFonts w:ascii="Helvetica" w:hAnsi="Helvetica"/>
          <w:sz w:val="20"/>
          <w:szCs w:val="20"/>
          <w:shd w:val="clear" w:color="auto" w:fill="FFFFFF"/>
        </w:rPr>
        <w:t>interventions</w:t>
      </w:r>
      <w:proofErr w:type="spellEnd"/>
      <w:r w:rsidRPr="00AD7D8C">
        <w:rPr>
          <w:rFonts w:ascii="Helvetica" w:hAnsi="Helvetica"/>
          <w:sz w:val="20"/>
          <w:szCs w:val="20"/>
          <w:shd w:val="clear" w:color="auto" w:fill="FFFFFF"/>
        </w:rPr>
        <w:t xml:space="preserve"> </w:t>
      </w:r>
      <w:proofErr w:type="spellStart"/>
      <w:r w:rsidRPr="00AD7D8C">
        <w:rPr>
          <w:rFonts w:ascii="Helvetica" w:hAnsi="Helvetica"/>
          <w:sz w:val="20"/>
          <w:szCs w:val="20"/>
          <w:shd w:val="clear" w:color="auto" w:fill="FFFFFF"/>
        </w:rPr>
        <w:t>across</w:t>
      </w:r>
      <w:proofErr w:type="spellEnd"/>
      <w:r w:rsidRPr="00AD7D8C">
        <w:rPr>
          <w:rFonts w:ascii="Helvetica" w:hAnsi="Helvetica"/>
          <w:sz w:val="20"/>
          <w:szCs w:val="20"/>
          <w:shd w:val="clear" w:color="auto" w:fill="FFFFFF"/>
        </w:rPr>
        <w:t xml:space="preserve"> </w:t>
      </w:r>
      <w:proofErr w:type="spellStart"/>
      <w:r w:rsidRPr="00AD7D8C">
        <w:rPr>
          <w:rFonts w:ascii="Helvetica" w:hAnsi="Helvetica"/>
          <w:sz w:val="20"/>
          <w:szCs w:val="20"/>
          <w:shd w:val="clear" w:color="auto" w:fill="FFFFFF"/>
        </w:rPr>
        <w:t>age</w:t>
      </w:r>
      <w:proofErr w:type="spellEnd"/>
      <w:r w:rsidRPr="00AD7D8C">
        <w:rPr>
          <w:rFonts w:ascii="Helvetica" w:hAnsi="Helvetica"/>
          <w:sz w:val="20"/>
          <w:szCs w:val="20"/>
          <w:shd w:val="clear" w:color="auto" w:fill="FFFFFF"/>
        </w:rPr>
        <w:t xml:space="preserve"> </w:t>
      </w:r>
      <w:proofErr w:type="spellStart"/>
      <w:r w:rsidRPr="00AD7D8C">
        <w:rPr>
          <w:rFonts w:ascii="Helvetica" w:hAnsi="Helvetica"/>
          <w:sz w:val="20"/>
          <w:szCs w:val="20"/>
          <w:shd w:val="clear" w:color="auto" w:fill="FFFFFF"/>
        </w:rPr>
        <w:t>groups</w:t>
      </w:r>
      <w:proofErr w:type="spellEnd"/>
      <w:r>
        <w:rPr>
          <w:rFonts w:ascii="Helvetica" w:hAnsi="Helvetica"/>
          <w:sz w:val="20"/>
          <w:szCs w:val="20"/>
          <w:shd w:val="clear" w:color="auto" w:fill="FFFFFF"/>
        </w:rPr>
        <w:t xml:space="preserve">. </w:t>
      </w:r>
      <w:proofErr w:type="spellStart"/>
      <w:r>
        <w:rPr>
          <w:rFonts w:ascii="Helvetica" w:hAnsi="Helvetica"/>
          <w:sz w:val="20"/>
          <w:szCs w:val="20"/>
          <w:shd w:val="clear" w:color="auto" w:fill="FFFFFF"/>
        </w:rPr>
        <w:t>Submitted</w:t>
      </w:r>
      <w:proofErr w:type="spellEnd"/>
      <w:r>
        <w:rPr>
          <w:rFonts w:ascii="Helvetica" w:hAnsi="Helvetica"/>
          <w:sz w:val="20"/>
          <w:szCs w:val="20"/>
          <w:shd w:val="clear" w:color="auto" w:fill="FFFFFF"/>
        </w:rPr>
        <w:t xml:space="preserve"> </w:t>
      </w:r>
      <w:proofErr w:type="spellStart"/>
      <w:r>
        <w:rPr>
          <w:rFonts w:ascii="Helvetica" w:hAnsi="Helvetica"/>
          <w:sz w:val="20"/>
          <w:szCs w:val="20"/>
          <w:shd w:val="clear" w:color="auto" w:fill="FFFFFF"/>
        </w:rPr>
        <w:t>Oct</w:t>
      </w:r>
      <w:proofErr w:type="spellEnd"/>
      <w:r>
        <w:rPr>
          <w:rFonts w:ascii="Helvetica" w:hAnsi="Helvetica"/>
          <w:sz w:val="20"/>
          <w:szCs w:val="20"/>
          <w:shd w:val="clear" w:color="auto" w:fill="FFFFFF"/>
        </w:rPr>
        <w:t xml:space="preserve"> 23, 2023, </w:t>
      </w:r>
      <w:proofErr w:type="spellStart"/>
      <w:r>
        <w:rPr>
          <w:rFonts w:ascii="Helvetica" w:hAnsi="Helvetica"/>
          <w:sz w:val="20"/>
          <w:szCs w:val="20"/>
          <w:shd w:val="clear" w:color="auto" w:fill="FFFFFF"/>
        </w:rPr>
        <w:t>Viva</w:t>
      </w:r>
      <w:proofErr w:type="spellEnd"/>
      <w:r>
        <w:rPr>
          <w:rFonts w:ascii="Helvetica" w:hAnsi="Helvetica"/>
          <w:sz w:val="20"/>
          <w:szCs w:val="20"/>
          <w:shd w:val="clear" w:color="auto" w:fill="FFFFFF"/>
        </w:rPr>
        <w:t xml:space="preserve"> in December 2023</w:t>
      </w:r>
    </w:p>
    <w:p w14:paraId="222B5781" w14:textId="77777777" w:rsidR="00AD7D8C" w:rsidRDefault="00AD7D8C" w:rsidP="003711CE">
      <w:pPr>
        <w:spacing w:after="0" w:line="240" w:lineRule="auto"/>
        <w:ind w:left="-142" w:right="-284"/>
        <w:rPr>
          <w:rFonts w:ascii="Helvetica" w:hAnsi="Helvetica"/>
          <w:sz w:val="20"/>
          <w:szCs w:val="20"/>
          <w:shd w:val="clear" w:color="auto" w:fill="FFFFFF"/>
        </w:rPr>
      </w:pPr>
    </w:p>
    <w:p w14:paraId="3239E0A2" w14:textId="2EF355C5" w:rsidR="00AD7D8C" w:rsidRDefault="00AD7D8C" w:rsidP="003711CE">
      <w:pPr>
        <w:spacing w:after="0" w:line="240" w:lineRule="auto"/>
        <w:ind w:left="-142" w:right="-284"/>
        <w:rPr>
          <w:rFonts w:ascii="Helvetica" w:hAnsi="Helvetica"/>
          <w:color w:val="000000"/>
          <w:sz w:val="20"/>
          <w:szCs w:val="20"/>
          <w:shd w:val="clear" w:color="auto" w:fill="FFFFFF"/>
        </w:rPr>
      </w:pPr>
      <w:r>
        <w:rPr>
          <w:rFonts w:ascii="Helvetica" w:hAnsi="Helvetica"/>
          <w:color w:val="000000"/>
          <w:sz w:val="20"/>
          <w:szCs w:val="20"/>
          <w:shd w:val="clear" w:color="auto" w:fill="FFFFFF"/>
        </w:rPr>
        <w:t xml:space="preserve">The </w:t>
      </w:r>
      <w:proofErr w:type="spellStart"/>
      <w:r>
        <w:rPr>
          <w:rFonts w:ascii="Helvetica" w:hAnsi="Helvetica"/>
          <w:color w:val="000000"/>
          <w:sz w:val="20"/>
          <w:szCs w:val="20"/>
          <w:shd w:val="clear" w:color="auto" w:fill="FFFFFF"/>
        </w:rPr>
        <w:t>immediate</w:t>
      </w:r>
      <w:proofErr w:type="spellEnd"/>
      <w:r>
        <w:rPr>
          <w:rFonts w:ascii="Helvetica" w:hAnsi="Helvetica"/>
          <w:color w:val="000000"/>
          <w:sz w:val="20"/>
          <w:szCs w:val="20"/>
          <w:shd w:val="clear" w:color="auto" w:fill="FFFFFF"/>
        </w:rPr>
        <w:t xml:space="preserve"> </w:t>
      </w:r>
      <w:proofErr w:type="spellStart"/>
      <w:r>
        <w:rPr>
          <w:rFonts w:ascii="Helvetica" w:hAnsi="Helvetica"/>
          <w:color w:val="000000"/>
          <w:sz w:val="20"/>
          <w:szCs w:val="20"/>
          <w:shd w:val="clear" w:color="auto" w:fill="FFFFFF"/>
        </w:rPr>
        <w:t>and</w:t>
      </w:r>
      <w:proofErr w:type="spellEnd"/>
      <w:r>
        <w:rPr>
          <w:rFonts w:ascii="Helvetica" w:hAnsi="Helvetica"/>
          <w:color w:val="000000"/>
          <w:sz w:val="20"/>
          <w:szCs w:val="20"/>
          <w:shd w:val="clear" w:color="auto" w:fill="FFFFFF"/>
        </w:rPr>
        <w:t xml:space="preserve"> </w:t>
      </w:r>
      <w:proofErr w:type="spellStart"/>
      <w:r>
        <w:rPr>
          <w:rFonts w:ascii="Helvetica" w:hAnsi="Helvetica"/>
          <w:color w:val="000000"/>
          <w:sz w:val="20"/>
          <w:szCs w:val="20"/>
          <w:shd w:val="clear" w:color="auto" w:fill="FFFFFF"/>
        </w:rPr>
        <w:t>accumulative</w:t>
      </w:r>
      <w:proofErr w:type="spellEnd"/>
      <w:r>
        <w:rPr>
          <w:rFonts w:ascii="Helvetica" w:hAnsi="Helvetica"/>
          <w:color w:val="000000"/>
          <w:sz w:val="20"/>
          <w:szCs w:val="20"/>
          <w:shd w:val="clear" w:color="auto" w:fill="FFFFFF"/>
        </w:rPr>
        <w:t xml:space="preserve"> </w:t>
      </w:r>
      <w:proofErr w:type="spellStart"/>
      <w:r>
        <w:rPr>
          <w:rFonts w:ascii="Helvetica" w:hAnsi="Helvetica"/>
          <w:color w:val="000000"/>
          <w:sz w:val="20"/>
          <w:szCs w:val="20"/>
          <w:shd w:val="clear" w:color="auto" w:fill="FFFFFF"/>
        </w:rPr>
        <w:t>effects</w:t>
      </w:r>
      <w:proofErr w:type="spellEnd"/>
      <w:r>
        <w:rPr>
          <w:rFonts w:ascii="Helvetica" w:hAnsi="Helvetica"/>
          <w:color w:val="000000"/>
          <w:sz w:val="20"/>
          <w:szCs w:val="20"/>
          <w:shd w:val="clear" w:color="auto" w:fill="FFFFFF"/>
        </w:rPr>
        <w:t xml:space="preserve"> of </w:t>
      </w:r>
      <w:proofErr w:type="spellStart"/>
      <w:r>
        <w:rPr>
          <w:rFonts w:ascii="Helvetica" w:hAnsi="Helvetica"/>
          <w:color w:val="000000"/>
          <w:sz w:val="20"/>
          <w:szCs w:val="20"/>
          <w:shd w:val="clear" w:color="auto" w:fill="FFFFFF"/>
        </w:rPr>
        <w:t>ball</w:t>
      </w:r>
      <w:proofErr w:type="spellEnd"/>
      <w:r>
        <w:rPr>
          <w:rFonts w:ascii="Helvetica" w:hAnsi="Helvetica"/>
          <w:color w:val="000000"/>
          <w:sz w:val="20"/>
          <w:szCs w:val="20"/>
          <w:shd w:val="clear" w:color="auto" w:fill="FFFFFF"/>
        </w:rPr>
        <w:t xml:space="preserve"> </w:t>
      </w:r>
      <w:proofErr w:type="spellStart"/>
      <w:r>
        <w:rPr>
          <w:rFonts w:ascii="Helvetica" w:hAnsi="Helvetica"/>
          <w:color w:val="000000"/>
          <w:sz w:val="20"/>
          <w:szCs w:val="20"/>
          <w:shd w:val="clear" w:color="auto" w:fill="FFFFFF"/>
        </w:rPr>
        <w:t>heading</w:t>
      </w:r>
      <w:proofErr w:type="spellEnd"/>
      <w:r>
        <w:rPr>
          <w:rFonts w:ascii="Helvetica" w:hAnsi="Helvetica"/>
          <w:color w:val="000000"/>
          <w:sz w:val="20"/>
          <w:szCs w:val="20"/>
          <w:shd w:val="clear" w:color="auto" w:fill="FFFFFF"/>
        </w:rPr>
        <w:t xml:space="preserve"> on </w:t>
      </w:r>
      <w:proofErr w:type="spellStart"/>
      <w:r>
        <w:rPr>
          <w:rFonts w:ascii="Helvetica" w:hAnsi="Helvetica"/>
          <w:color w:val="000000"/>
          <w:sz w:val="20"/>
          <w:szCs w:val="20"/>
          <w:shd w:val="clear" w:color="auto" w:fill="FFFFFF"/>
        </w:rPr>
        <w:t>neurocognitive</w:t>
      </w:r>
      <w:proofErr w:type="spellEnd"/>
      <w:r>
        <w:rPr>
          <w:rFonts w:ascii="Helvetica" w:hAnsi="Helvetica"/>
          <w:color w:val="000000"/>
          <w:sz w:val="20"/>
          <w:szCs w:val="20"/>
          <w:shd w:val="clear" w:color="auto" w:fill="FFFFFF"/>
        </w:rPr>
        <w:t xml:space="preserve"> </w:t>
      </w:r>
      <w:proofErr w:type="spellStart"/>
      <w:r>
        <w:rPr>
          <w:rFonts w:ascii="Helvetica" w:hAnsi="Helvetica"/>
          <w:color w:val="000000"/>
          <w:sz w:val="20"/>
          <w:szCs w:val="20"/>
          <w:shd w:val="clear" w:color="auto" w:fill="FFFFFF"/>
        </w:rPr>
        <w:t>function</w:t>
      </w:r>
      <w:proofErr w:type="spellEnd"/>
      <w:r>
        <w:rPr>
          <w:rFonts w:ascii="Helvetica" w:hAnsi="Helvetica"/>
          <w:color w:val="000000"/>
          <w:sz w:val="20"/>
          <w:szCs w:val="20"/>
          <w:shd w:val="clear" w:color="auto" w:fill="FFFFFF"/>
        </w:rPr>
        <w:t xml:space="preserve"> </w:t>
      </w:r>
      <w:proofErr w:type="spellStart"/>
      <w:r>
        <w:rPr>
          <w:rFonts w:ascii="Helvetica" w:hAnsi="Helvetica"/>
          <w:color w:val="000000"/>
          <w:sz w:val="20"/>
          <w:szCs w:val="20"/>
          <w:shd w:val="clear" w:color="auto" w:fill="FFFFFF"/>
        </w:rPr>
        <w:t>within</w:t>
      </w:r>
      <w:proofErr w:type="spellEnd"/>
      <w:r>
        <w:rPr>
          <w:rFonts w:ascii="Helvetica" w:hAnsi="Helvetica"/>
          <w:color w:val="000000"/>
          <w:sz w:val="20"/>
          <w:szCs w:val="20"/>
          <w:shd w:val="clear" w:color="auto" w:fill="FFFFFF"/>
        </w:rPr>
        <w:t xml:space="preserve"> </w:t>
      </w:r>
      <w:proofErr w:type="spellStart"/>
      <w:r>
        <w:rPr>
          <w:rFonts w:ascii="Helvetica" w:hAnsi="Helvetica"/>
          <w:color w:val="000000"/>
          <w:sz w:val="20"/>
          <w:szCs w:val="20"/>
          <w:shd w:val="clear" w:color="auto" w:fill="FFFFFF"/>
        </w:rPr>
        <w:t>recreational</w:t>
      </w:r>
      <w:proofErr w:type="spellEnd"/>
      <w:r>
        <w:rPr>
          <w:rFonts w:ascii="Helvetica" w:hAnsi="Helvetica"/>
          <w:color w:val="000000"/>
          <w:sz w:val="20"/>
          <w:szCs w:val="20"/>
          <w:shd w:val="clear" w:color="auto" w:fill="FFFFFF"/>
        </w:rPr>
        <w:t xml:space="preserve"> </w:t>
      </w:r>
      <w:proofErr w:type="spellStart"/>
      <w:r>
        <w:rPr>
          <w:rFonts w:ascii="Helvetica" w:hAnsi="Helvetica"/>
          <w:color w:val="000000"/>
          <w:sz w:val="20"/>
          <w:szCs w:val="20"/>
          <w:shd w:val="clear" w:color="auto" w:fill="FFFFFF"/>
        </w:rPr>
        <w:t>football</w:t>
      </w:r>
      <w:proofErr w:type="spellEnd"/>
      <w:r>
        <w:rPr>
          <w:rFonts w:ascii="Helvetica" w:hAnsi="Helvetica"/>
          <w:color w:val="000000"/>
          <w:sz w:val="20"/>
          <w:szCs w:val="20"/>
          <w:shd w:val="clear" w:color="auto" w:fill="FFFFFF"/>
        </w:rPr>
        <w:t xml:space="preserve"> </w:t>
      </w:r>
      <w:proofErr w:type="spellStart"/>
      <w:r>
        <w:rPr>
          <w:rFonts w:ascii="Helvetica" w:hAnsi="Helvetica"/>
          <w:color w:val="000000"/>
          <w:sz w:val="20"/>
          <w:szCs w:val="20"/>
          <w:shd w:val="clear" w:color="auto" w:fill="FFFFFF"/>
        </w:rPr>
        <w:t>players</w:t>
      </w:r>
      <w:proofErr w:type="spellEnd"/>
      <w:r>
        <w:rPr>
          <w:rFonts w:ascii="Helvetica" w:hAnsi="Helvetica"/>
          <w:color w:val="000000"/>
          <w:sz w:val="20"/>
          <w:szCs w:val="20"/>
          <w:shd w:val="clear" w:color="auto" w:fill="FFFFFF"/>
        </w:rPr>
        <w:t xml:space="preserve">. </w:t>
      </w:r>
      <w:proofErr w:type="spellStart"/>
      <w:r>
        <w:rPr>
          <w:rFonts w:ascii="Helvetica" w:hAnsi="Helvetica"/>
          <w:color w:val="000000"/>
          <w:sz w:val="20"/>
          <w:szCs w:val="20"/>
          <w:shd w:val="clear" w:color="auto" w:fill="FFFFFF"/>
        </w:rPr>
        <w:t>Started</w:t>
      </w:r>
      <w:proofErr w:type="spellEnd"/>
      <w:r>
        <w:rPr>
          <w:rFonts w:ascii="Helvetica" w:hAnsi="Helvetica"/>
          <w:color w:val="000000"/>
          <w:sz w:val="20"/>
          <w:szCs w:val="20"/>
          <w:shd w:val="clear" w:color="auto" w:fill="FFFFFF"/>
        </w:rPr>
        <w:t xml:space="preserve"> Jun 1, 2022</w:t>
      </w:r>
    </w:p>
    <w:p w14:paraId="5E65D041" w14:textId="77777777" w:rsidR="00AD7D8C" w:rsidRDefault="00AD7D8C" w:rsidP="003711CE">
      <w:pPr>
        <w:spacing w:after="0" w:line="240" w:lineRule="auto"/>
        <w:ind w:left="-142" w:right="-284"/>
        <w:rPr>
          <w:rFonts w:ascii="Helvetica" w:hAnsi="Helvetica"/>
          <w:color w:val="000000"/>
          <w:sz w:val="20"/>
          <w:szCs w:val="20"/>
          <w:shd w:val="clear" w:color="auto" w:fill="FFFFFF"/>
        </w:rPr>
      </w:pPr>
    </w:p>
    <w:p w14:paraId="4509A124" w14:textId="587330D5" w:rsidR="00AD7D8C" w:rsidRDefault="00AD7D8C" w:rsidP="003711CE">
      <w:pPr>
        <w:spacing w:after="0" w:line="240" w:lineRule="auto"/>
        <w:ind w:left="-142" w:right="-284"/>
        <w:rPr>
          <w:rFonts w:ascii="Helvetica" w:hAnsi="Helvetica"/>
          <w:color w:val="000000"/>
          <w:sz w:val="20"/>
          <w:szCs w:val="20"/>
          <w:shd w:val="clear" w:color="auto" w:fill="FFFFFF"/>
        </w:rPr>
      </w:pPr>
      <w:r>
        <w:rPr>
          <w:rFonts w:ascii="Helvetica" w:hAnsi="Helvetica"/>
          <w:color w:val="000000"/>
          <w:sz w:val="20"/>
          <w:szCs w:val="20"/>
          <w:shd w:val="clear" w:color="auto" w:fill="FFFFFF"/>
        </w:rPr>
        <w:t xml:space="preserve">Input </w:t>
      </w:r>
      <w:proofErr w:type="spellStart"/>
      <w:r>
        <w:rPr>
          <w:rFonts w:ascii="Helvetica" w:hAnsi="Helvetica"/>
          <w:color w:val="000000"/>
          <w:sz w:val="20"/>
          <w:szCs w:val="20"/>
          <w:shd w:val="clear" w:color="auto" w:fill="FFFFFF"/>
        </w:rPr>
        <w:t>and</w:t>
      </w:r>
      <w:proofErr w:type="spellEnd"/>
      <w:r>
        <w:rPr>
          <w:rFonts w:ascii="Helvetica" w:hAnsi="Helvetica"/>
          <w:color w:val="000000"/>
          <w:sz w:val="20"/>
          <w:szCs w:val="20"/>
          <w:shd w:val="clear" w:color="auto" w:fill="FFFFFF"/>
        </w:rPr>
        <w:t xml:space="preserve"> output order of </w:t>
      </w:r>
      <w:proofErr w:type="spellStart"/>
      <w:r>
        <w:rPr>
          <w:rFonts w:ascii="Helvetica" w:hAnsi="Helvetica"/>
          <w:color w:val="000000"/>
          <w:sz w:val="20"/>
          <w:szCs w:val="20"/>
          <w:shd w:val="clear" w:color="auto" w:fill="FFFFFF"/>
        </w:rPr>
        <w:t>recall</w:t>
      </w:r>
      <w:proofErr w:type="spellEnd"/>
      <w:r>
        <w:rPr>
          <w:rFonts w:ascii="Helvetica" w:hAnsi="Helvetica"/>
          <w:color w:val="000000"/>
          <w:sz w:val="20"/>
          <w:szCs w:val="20"/>
          <w:shd w:val="clear" w:color="auto" w:fill="FFFFFF"/>
        </w:rPr>
        <w:t xml:space="preserve"> as </w:t>
      </w:r>
      <w:proofErr w:type="spellStart"/>
      <w:r>
        <w:rPr>
          <w:rFonts w:ascii="Helvetica" w:hAnsi="Helvetica"/>
          <w:color w:val="000000"/>
          <w:sz w:val="20"/>
          <w:szCs w:val="20"/>
          <w:shd w:val="clear" w:color="auto" w:fill="FFFFFF"/>
        </w:rPr>
        <w:t>early</w:t>
      </w:r>
      <w:proofErr w:type="spellEnd"/>
      <w:r>
        <w:rPr>
          <w:rFonts w:ascii="Helvetica" w:hAnsi="Helvetica"/>
          <w:color w:val="000000"/>
          <w:sz w:val="20"/>
          <w:szCs w:val="20"/>
          <w:shd w:val="clear" w:color="auto" w:fill="FFFFFF"/>
        </w:rPr>
        <w:t xml:space="preserve"> markers of </w:t>
      </w:r>
      <w:proofErr w:type="spellStart"/>
      <w:r>
        <w:rPr>
          <w:rFonts w:ascii="Helvetica" w:hAnsi="Helvetica"/>
          <w:color w:val="000000"/>
          <w:sz w:val="20"/>
          <w:szCs w:val="20"/>
          <w:shd w:val="clear" w:color="auto" w:fill="FFFFFF"/>
        </w:rPr>
        <w:t>cognitive</w:t>
      </w:r>
      <w:proofErr w:type="spellEnd"/>
      <w:r>
        <w:rPr>
          <w:rFonts w:ascii="Helvetica" w:hAnsi="Helvetica"/>
          <w:color w:val="000000"/>
          <w:sz w:val="20"/>
          <w:szCs w:val="20"/>
          <w:shd w:val="clear" w:color="auto" w:fill="FFFFFF"/>
        </w:rPr>
        <w:t xml:space="preserve"> </w:t>
      </w:r>
      <w:proofErr w:type="spellStart"/>
      <w:r>
        <w:rPr>
          <w:rFonts w:ascii="Helvetica" w:hAnsi="Helvetica"/>
          <w:color w:val="000000"/>
          <w:sz w:val="20"/>
          <w:szCs w:val="20"/>
          <w:shd w:val="clear" w:color="auto" w:fill="FFFFFF"/>
        </w:rPr>
        <w:t>decline</w:t>
      </w:r>
      <w:proofErr w:type="spellEnd"/>
      <w:r>
        <w:rPr>
          <w:rFonts w:ascii="Helvetica" w:hAnsi="Helvetica"/>
          <w:color w:val="000000"/>
          <w:sz w:val="20"/>
          <w:szCs w:val="20"/>
          <w:shd w:val="clear" w:color="auto" w:fill="FFFFFF"/>
        </w:rPr>
        <w:t xml:space="preserve">. Project </w:t>
      </w:r>
      <w:proofErr w:type="spellStart"/>
      <w:r>
        <w:rPr>
          <w:rFonts w:ascii="Helvetica" w:hAnsi="Helvetica"/>
          <w:color w:val="000000"/>
          <w:sz w:val="20"/>
          <w:szCs w:val="20"/>
          <w:shd w:val="clear" w:color="auto" w:fill="FFFFFF"/>
        </w:rPr>
        <w:t>completed</w:t>
      </w:r>
      <w:proofErr w:type="spellEnd"/>
      <w:r>
        <w:rPr>
          <w:rFonts w:ascii="Helvetica" w:hAnsi="Helvetica"/>
          <w:color w:val="000000"/>
          <w:sz w:val="20"/>
          <w:szCs w:val="20"/>
          <w:shd w:val="clear" w:color="auto" w:fill="FFFFFF"/>
        </w:rPr>
        <w:t xml:space="preserve"> </w:t>
      </w:r>
      <w:proofErr w:type="spellStart"/>
      <w:r>
        <w:rPr>
          <w:rFonts w:ascii="Helvetica" w:hAnsi="Helvetica"/>
          <w:color w:val="000000"/>
          <w:sz w:val="20"/>
          <w:szCs w:val="20"/>
          <w:shd w:val="clear" w:color="auto" w:fill="FFFFFF"/>
        </w:rPr>
        <w:t>and</w:t>
      </w:r>
      <w:proofErr w:type="spellEnd"/>
      <w:r>
        <w:rPr>
          <w:rFonts w:ascii="Helvetica" w:hAnsi="Helvetica"/>
          <w:color w:val="000000"/>
          <w:sz w:val="20"/>
          <w:szCs w:val="20"/>
          <w:shd w:val="clear" w:color="auto" w:fill="FFFFFF"/>
        </w:rPr>
        <w:t xml:space="preserve"> PhD </w:t>
      </w:r>
      <w:proofErr w:type="spellStart"/>
      <w:r>
        <w:rPr>
          <w:rFonts w:ascii="Helvetica" w:hAnsi="Helvetica"/>
          <w:color w:val="000000"/>
          <w:sz w:val="20"/>
          <w:szCs w:val="20"/>
          <w:shd w:val="clear" w:color="auto" w:fill="FFFFFF"/>
        </w:rPr>
        <w:t>awarded</w:t>
      </w:r>
      <w:proofErr w:type="spellEnd"/>
      <w:r>
        <w:rPr>
          <w:rFonts w:ascii="Helvetica" w:hAnsi="Helvetica"/>
          <w:color w:val="000000"/>
          <w:sz w:val="20"/>
          <w:szCs w:val="20"/>
          <w:shd w:val="clear" w:color="auto" w:fill="FFFFFF"/>
        </w:rPr>
        <w:t xml:space="preserve"> in 2019</w:t>
      </w:r>
    </w:p>
    <w:p w14:paraId="435FC26A" w14:textId="77777777" w:rsidR="003711CE" w:rsidRPr="003711CE" w:rsidRDefault="003711CE" w:rsidP="00AD7D8C">
      <w:pPr>
        <w:spacing w:after="0" w:line="240" w:lineRule="auto"/>
        <w:ind w:right="-284"/>
        <w:rPr>
          <w:lang w:val="en-US"/>
        </w:rPr>
      </w:pPr>
    </w:p>
    <w:p w14:paraId="4BB22530" w14:textId="77777777" w:rsidR="003711CE" w:rsidRDefault="003711CE">
      <w:pPr>
        <w:spacing w:after="0" w:line="240" w:lineRule="auto"/>
        <w:ind w:left="-142" w:right="-284"/>
        <w:rPr>
          <w:b/>
          <w:lang w:val="en-US"/>
        </w:rPr>
      </w:pPr>
    </w:p>
    <w:p w14:paraId="0C49839F" w14:textId="77777777" w:rsidR="00F44435" w:rsidRDefault="00F44435">
      <w:pPr>
        <w:spacing w:after="0" w:line="240" w:lineRule="auto"/>
        <w:ind w:left="-142" w:right="-284"/>
        <w:rPr>
          <w:b/>
          <w:lang w:val="en-US"/>
        </w:rPr>
      </w:pPr>
      <w:r>
        <w:rPr>
          <w:b/>
          <w:lang w:val="en-US"/>
        </w:rPr>
        <w:t>CURRENT RESEARCH INTERESTS/ONGOING PROJECT TITLE:</w:t>
      </w:r>
    </w:p>
    <w:p w14:paraId="7894F7BA" w14:textId="77777777" w:rsidR="00250B86" w:rsidRDefault="00250B86">
      <w:pPr>
        <w:spacing w:after="0" w:line="240" w:lineRule="auto"/>
        <w:ind w:left="-142" w:right="-284"/>
        <w:rPr>
          <w:b/>
          <w:lang w:val="en-US"/>
        </w:rPr>
      </w:pPr>
    </w:p>
    <w:p w14:paraId="3909E863" w14:textId="77777777" w:rsidR="00250B86" w:rsidRDefault="00250B86" w:rsidP="00250B86">
      <w:pPr>
        <w:spacing w:after="0" w:line="240" w:lineRule="auto"/>
        <w:rPr>
          <w:rFonts w:ascii="Calibri" w:eastAsia="Times New Roman" w:hAnsi="Calibri" w:cs="Calibri"/>
          <w:color w:val="212121"/>
          <w:lang w:val="en-GB" w:eastAsia="en-GB"/>
        </w:rPr>
      </w:pPr>
      <w:r>
        <w:rPr>
          <w:rFonts w:ascii="Calibri" w:eastAsia="Times New Roman" w:hAnsi="Calibri" w:cs="Calibri"/>
          <w:color w:val="212121"/>
          <w:lang w:val="en-GB" w:eastAsia="en-GB"/>
        </w:rPr>
        <w:t xml:space="preserve">My main current area of research is low cost / high acceptability tools for early detection of Alzheimer’s (and related disorders) pathology. </w:t>
      </w:r>
    </w:p>
    <w:p w14:paraId="7B4B34CA" w14:textId="77777777" w:rsidR="00F44435" w:rsidRDefault="00F44435" w:rsidP="00250B86">
      <w:pPr>
        <w:spacing w:after="0" w:line="240" w:lineRule="auto"/>
        <w:ind w:right="-284"/>
        <w:rPr>
          <w:b/>
          <w:lang w:val="en-US"/>
        </w:rPr>
      </w:pPr>
    </w:p>
    <w:p w14:paraId="0F3514E9" w14:textId="77777777" w:rsidR="00F44435" w:rsidRDefault="00F44435">
      <w:pPr>
        <w:spacing w:after="0" w:line="240" w:lineRule="auto"/>
        <w:ind w:left="-142" w:right="-284"/>
        <w:rPr>
          <w:b/>
          <w:lang w:val="en-US"/>
        </w:rPr>
      </w:pPr>
    </w:p>
    <w:p w14:paraId="026FD4F0" w14:textId="77777777" w:rsidR="002F5659" w:rsidRDefault="002F5659">
      <w:pPr>
        <w:spacing w:after="0" w:line="240" w:lineRule="auto"/>
        <w:ind w:left="-142" w:right="-284"/>
        <w:rPr>
          <w:rFonts w:cs="Calibri"/>
          <w:b/>
          <w:color w:val="000000"/>
          <w:sz w:val="20"/>
          <w:szCs w:val="20"/>
          <w:lang w:val="en-US"/>
        </w:rPr>
      </w:pPr>
      <w:r w:rsidRPr="002F5659">
        <w:rPr>
          <w:rFonts w:cs="Calibri"/>
          <w:b/>
          <w:color w:val="000000"/>
          <w:sz w:val="20"/>
          <w:szCs w:val="20"/>
          <w:lang w:val="en-US"/>
        </w:rPr>
        <w:t>HOW DO YOU INTEND TO CONTRIBUTE TO INTERDEM</w:t>
      </w:r>
      <w:r>
        <w:rPr>
          <w:rFonts w:cs="Calibri"/>
          <w:b/>
          <w:color w:val="000000"/>
          <w:sz w:val="20"/>
          <w:szCs w:val="20"/>
          <w:lang w:val="en-US"/>
        </w:rPr>
        <w:t>:</w:t>
      </w:r>
    </w:p>
    <w:p w14:paraId="71138B32" w14:textId="77777777" w:rsidR="00250B86" w:rsidRDefault="00250B86">
      <w:pPr>
        <w:spacing w:after="0" w:line="240" w:lineRule="auto"/>
        <w:ind w:left="-142" w:right="-284"/>
        <w:rPr>
          <w:rFonts w:cs="Calibri"/>
          <w:b/>
          <w:color w:val="000000"/>
          <w:sz w:val="20"/>
          <w:szCs w:val="20"/>
          <w:lang w:val="en-US"/>
        </w:rPr>
      </w:pPr>
    </w:p>
    <w:p w14:paraId="6BB85ED4" w14:textId="77777777" w:rsidR="00250B86" w:rsidRDefault="00250B86" w:rsidP="00250B86">
      <w:pPr>
        <w:spacing w:after="0" w:line="240" w:lineRule="auto"/>
        <w:rPr>
          <w:rFonts w:ascii="Calibri" w:eastAsia="Times New Roman" w:hAnsi="Calibri" w:cs="Calibri"/>
          <w:color w:val="212121"/>
          <w:lang w:val="en-GB" w:eastAsia="en-GB"/>
        </w:rPr>
      </w:pPr>
      <w:r>
        <w:rPr>
          <w:rFonts w:ascii="Calibri" w:eastAsia="Times New Roman" w:hAnsi="Calibri" w:cs="Calibri"/>
          <w:color w:val="212121"/>
          <w:lang w:val="en-GB" w:eastAsia="en-GB"/>
        </w:rPr>
        <w:t>I will outline below how I think my research may fit within the overall scope of your work.</w:t>
      </w:r>
    </w:p>
    <w:p w14:paraId="1B1AC981" w14:textId="77777777" w:rsidR="00250B86" w:rsidRDefault="00250B86" w:rsidP="00250B86">
      <w:pPr>
        <w:spacing w:after="0" w:line="240" w:lineRule="auto"/>
        <w:rPr>
          <w:rFonts w:ascii="Calibri" w:eastAsia="Times New Roman" w:hAnsi="Calibri" w:cs="Calibri"/>
          <w:color w:val="212121"/>
          <w:lang w:val="en-GB" w:eastAsia="en-GB"/>
        </w:rPr>
      </w:pPr>
    </w:p>
    <w:p w14:paraId="6DB10F49" w14:textId="77777777" w:rsidR="00250B86" w:rsidRPr="009D3619" w:rsidRDefault="00250B86" w:rsidP="00250B86">
      <w:pPr>
        <w:spacing w:after="0" w:line="240" w:lineRule="auto"/>
        <w:rPr>
          <w:rFonts w:ascii="Calibri" w:eastAsia="Times New Roman" w:hAnsi="Calibri" w:cs="Calibri"/>
          <w:color w:val="212121"/>
          <w:sz w:val="20"/>
          <w:szCs w:val="20"/>
          <w:lang w:val="en-GB" w:eastAsia="en-GB"/>
        </w:rPr>
      </w:pPr>
      <w:r w:rsidRPr="009D3619">
        <w:rPr>
          <w:rFonts w:ascii="Calibri" w:eastAsia="Times New Roman" w:hAnsi="Calibri" w:cs="Calibri"/>
          <w:color w:val="212121"/>
          <w:lang w:val="en-GB" w:eastAsia="en-GB"/>
        </w:rPr>
        <w:t xml:space="preserve">We are concerned with the fact that dementia diagnosis is moving towards a biomarker approach, as opposed to one that is founded upon clinical/neuropsychological diagnosis. A reason for concern, in my view, is that this approach will lead to diagnoses only when expensive technology, which requires specialised training, is available – however, this technology will not </w:t>
      </w:r>
      <w:r>
        <w:rPr>
          <w:rFonts w:ascii="Calibri" w:eastAsia="Times New Roman" w:hAnsi="Calibri" w:cs="Calibri"/>
          <w:color w:val="212121"/>
          <w:lang w:val="en-GB" w:eastAsia="en-GB"/>
        </w:rPr>
        <w:t xml:space="preserve">be </w:t>
      </w:r>
      <w:r w:rsidRPr="009D3619">
        <w:rPr>
          <w:rFonts w:ascii="Calibri" w:eastAsia="Times New Roman" w:hAnsi="Calibri" w:cs="Calibri"/>
          <w:color w:val="212121"/>
          <w:lang w:val="en-GB" w:eastAsia="en-GB"/>
        </w:rPr>
        <w:t>equally available within countries (e.g., city vs. rural areas), or across countries. Moreover, minorities tend to be less likely to engage in screening measures that are more intimidating, thus leading to furthering inequality and leading to uneven rates of diagnosis. Therefore, we have worked at improving existing tests so that they can provide more sensitivity at no added cost (or effort) to clinicians.  </w:t>
      </w:r>
    </w:p>
    <w:p w14:paraId="3CA450EA" w14:textId="77777777" w:rsidR="00250B86" w:rsidRPr="009D3619" w:rsidRDefault="00250B86" w:rsidP="00250B86">
      <w:pPr>
        <w:spacing w:after="0" w:line="240" w:lineRule="auto"/>
        <w:rPr>
          <w:rFonts w:ascii="Calibri" w:eastAsia="Times New Roman" w:hAnsi="Calibri" w:cs="Calibri"/>
          <w:color w:val="212121"/>
          <w:sz w:val="20"/>
          <w:szCs w:val="20"/>
          <w:lang w:val="en-GB" w:eastAsia="en-GB"/>
        </w:rPr>
      </w:pPr>
      <w:r w:rsidRPr="009D3619">
        <w:rPr>
          <w:rFonts w:ascii="Calibri" w:eastAsia="Times New Roman" w:hAnsi="Calibri" w:cs="Calibri"/>
          <w:color w:val="212121"/>
          <w:lang w:val="en-GB" w:eastAsia="en-GB"/>
        </w:rPr>
        <w:t> </w:t>
      </w:r>
    </w:p>
    <w:p w14:paraId="06C10258" w14:textId="77777777" w:rsidR="00250B86" w:rsidRPr="009D3619" w:rsidRDefault="00250B86" w:rsidP="00250B86">
      <w:pPr>
        <w:spacing w:after="0" w:line="240" w:lineRule="auto"/>
        <w:rPr>
          <w:rFonts w:ascii="Calibri" w:eastAsia="Times New Roman" w:hAnsi="Calibri" w:cs="Calibri"/>
          <w:color w:val="212121"/>
          <w:lang w:val="en-GB" w:eastAsia="en-GB"/>
        </w:rPr>
      </w:pPr>
      <w:r w:rsidRPr="009D3619">
        <w:rPr>
          <w:rFonts w:ascii="Calibri" w:eastAsia="Times New Roman" w:hAnsi="Calibri" w:cs="Calibri"/>
          <w:color w:val="212121"/>
          <w:lang w:val="en-GB" w:eastAsia="en-GB"/>
        </w:rPr>
        <w:t>In relationship specifically to psychosocial interventions, our work can help identify individuals who, despite not showing any obvious signs of the disease, may present with subtler issues, and thus might benefit more from interventions.</w:t>
      </w:r>
      <w:r>
        <w:rPr>
          <w:rFonts w:ascii="Calibri" w:eastAsia="Times New Roman" w:hAnsi="Calibri" w:cs="Calibri"/>
          <w:color w:val="212121"/>
          <w:lang w:val="en-GB" w:eastAsia="en-GB"/>
        </w:rPr>
        <w:t xml:space="preserve"> Moreover, </w:t>
      </w:r>
      <w:r w:rsidRPr="009D3619">
        <w:rPr>
          <w:rFonts w:ascii="Calibri" w:eastAsia="Times New Roman" w:hAnsi="Calibri" w:cs="Calibri"/>
          <w:color w:val="212121"/>
          <w:lang w:val="en-GB" w:eastAsia="en-GB"/>
        </w:rPr>
        <w:t>we can aid the assessment of intervention success, by proving researchers with novel, sensitive, low cost ways to evaluate people’s performance before and after a psychosocial trial.</w:t>
      </w:r>
    </w:p>
    <w:p w14:paraId="35839B92" w14:textId="77777777" w:rsidR="00250B86" w:rsidRDefault="00250B86" w:rsidP="00250B86">
      <w:pPr>
        <w:spacing w:after="0" w:line="240" w:lineRule="auto"/>
        <w:rPr>
          <w:rFonts w:ascii="Calibri" w:eastAsia="Times New Roman" w:hAnsi="Calibri" w:cs="Calibri"/>
          <w:color w:val="212121"/>
          <w:lang w:val="en-GB" w:eastAsia="en-GB"/>
        </w:rPr>
      </w:pPr>
    </w:p>
    <w:p w14:paraId="14F41352" w14:textId="35EB2913" w:rsidR="00250B86" w:rsidRPr="009D3619" w:rsidRDefault="00250B86" w:rsidP="00250B86">
      <w:pPr>
        <w:spacing w:after="0" w:line="240" w:lineRule="auto"/>
        <w:rPr>
          <w:rFonts w:ascii="Calibri" w:eastAsia="Times New Roman" w:hAnsi="Calibri" w:cs="Calibri"/>
          <w:color w:val="212121"/>
          <w:sz w:val="20"/>
          <w:szCs w:val="20"/>
          <w:lang w:val="en-GB" w:eastAsia="en-GB"/>
        </w:rPr>
      </w:pPr>
      <w:r>
        <w:rPr>
          <w:rFonts w:ascii="Calibri" w:eastAsia="Times New Roman" w:hAnsi="Calibri" w:cs="Calibri"/>
          <w:color w:val="212121"/>
          <w:lang w:val="en-GB" w:eastAsia="en-GB"/>
        </w:rPr>
        <w:t>Additionally</w:t>
      </w:r>
      <w:r w:rsidRPr="009D3619">
        <w:rPr>
          <w:rFonts w:ascii="Calibri" w:eastAsia="Times New Roman" w:hAnsi="Calibri" w:cs="Calibri"/>
          <w:color w:val="212121"/>
          <w:lang w:val="en-GB" w:eastAsia="en-GB"/>
        </w:rPr>
        <w:t xml:space="preserve">, I do have experience in </w:t>
      </w:r>
      <w:r>
        <w:rPr>
          <w:rFonts w:ascii="Calibri" w:eastAsia="Times New Roman" w:hAnsi="Calibri" w:cs="Calibri"/>
          <w:color w:val="212121"/>
          <w:lang w:val="en-GB" w:eastAsia="en-GB"/>
        </w:rPr>
        <w:t>applying</w:t>
      </w:r>
      <w:r w:rsidRPr="009D3619">
        <w:rPr>
          <w:rFonts w:ascii="Calibri" w:eastAsia="Times New Roman" w:hAnsi="Calibri" w:cs="Calibri"/>
          <w:color w:val="212121"/>
          <w:lang w:val="en-GB" w:eastAsia="en-GB"/>
        </w:rPr>
        <w:t xml:space="preserve"> psychosocial interventions, as we have evaluated the impact of affective touch on the well-being and stress of older adults, alongside their cognitive ability – I believe we are the first to show that affective touch can improve cognitive performance in older individuals, after a short intervention. More research is needed here, and currently planned.</w:t>
      </w:r>
    </w:p>
    <w:p w14:paraId="7295FE1D" w14:textId="77777777" w:rsidR="00250B86" w:rsidRPr="009D3619" w:rsidRDefault="00250B86" w:rsidP="00250B86">
      <w:pPr>
        <w:spacing w:after="0" w:line="240" w:lineRule="auto"/>
        <w:rPr>
          <w:rFonts w:ascii="Calibri" w:eastAsia="Times New Roman" w:hAnsi="Calibri" w:cs="Calibri"/>
          <w:color w:val="212121"/>
          <w:sz w:val="20"/>
          <w:szCs w:val="20"/>
          <w:lang w:val="en-GB" w:eastAsia="en-GB"/>
        </w:rPr>
      </w:pPr>
      <w:r w:rsidRPr="009D3619">
        <w:rPr>
          <w:rFonts w:ascii="Calibri" w:eastAsia="Times New Roman" w:hAnsi="Calibri" w:cs="Calibri"/>
          <w:color w:val="212121"/>
          <w:lang w:val="en-GB" w:eastAsia="en-GB"/>
        </w:rPr>
        <w:t> </w:t>
      </w:r>
    </w:p>
    <w:p w14:paraId="7F4289C1" w14:textId="77777777" w:rsidR="00250B86" w:rsidRDefault="00250B86" w:rsidP="00250B86">
      <w:pPr>
        <w:spacing w:after="0" w:line="240" w:lineRule="auto"/>
        <w:rPr>
          <w:rFonts w:ascii="Calibri" w:eastAsia="Times New Roman" w:hAnsi="Calibri" w:cs="Calibri"/>
          <w:color w:val="212121"/>
          <w:lang w:val="en-GB" w:eastAsia="en-GB"/>
        </w:rPr>
      </w:pPr>
      <w:r w:rsidRPr="009D3619">
        <w:rPr>
          <w:rFonts w:ascii="Calibri" w:eastAsia="Times New Roman" w:hAnsi="Calibri" w:cs="Calibri"/>
          <w:color w:val="212121"/>
          <w:lang w:val="en-GB" w:eastAsia="en-GB"/>
        </w:rPr>
        <w:t>Moreover, we have explored the association</w:t>
      </w:r>
      <w:r>
        <w:rPr>
          <w:rFonts w:ascii="Calibri" w:eastAsia="Times New Roman" w:hAnsi="Calibri" w:cs="Calibri"/>
          <w:color w:val="212121"/>
          <w:lang w:val="en-GB" w:eastAsia="en-GB"/>
        </w:rPr>
        <w:t>s</w:t>
      </w:r>
      <w:r w:rsidRPr="009D3619">
        <w:rPr>
          <w:rFonts w:ascii="Calibri" w:eastAsia="Times New Roman" w:hAnsi="Calibri" w:cs="Calibri"/>
          <w:color w:val="212121"/>
          <w:lang w:val="en-GB" w:eastAsia="en-GB"/>
        </w:rPr>
        <w:t xml:space="preserve"> between diet </w:t>
      </w:r>
      <w:r>
        <w:rPr>
          <w:rFonts w:ascii="Calibri" w:eastAsia="Times New Roman" w:hAnsi="Calibri" w:cs="Calibri"/>
          <w:color w:val="212121"/>
          <w:lang w:val="en-GB" w:eastAsia="en-GB"/>
        </w:rPr>
        <w:t xml:space="preserve">(MIND) </w:t>
      </w:r>
      <w:r w:rsidRPr="009D3619">
        <w:rPr>
          <w:rFonts w:ascii="Calibri" w:eastAsia="Times New Roman" w:hAnsi="Calibri" w:cs="Calibri"/>
          <w:color w:val="212121"/>
          <w:lang w:val="en-GB" w:eastAsia="en-GB"/>
        </w:rPr>
        <w:t>and other life-long conditions (particularly depression and hormone-replacement therapy) on risk of dementia.</w:t>
      </w:r>
      <w:r>
        <w:rPr>
          <w:rFonts w:ascii="Calibri" w:eastAsia="Times New Roman" w:hAnsi="Calibri" w:cs="Calibri"/>
          <w:color w:val="212121"/>
          <w:lang w:val="en-GB" w:eastAsia="en-GB"/>
        </w:rPr>
        <w:t xml:space="preserve"> Currently also working with colleagues and private companies interested in incorporating AI and machine learning with cognitive theory.</w:t>
      </w:r>
    </w:p>
    <w:p w14:paraId="2C559EC3" w14:textId="77777777" w:rsidR="00250B86" w:rsidRPr="002F5659" w:rsidRDefault="00250B86" w:rsidP="00250B86">
      <w:pPr>
        <w:spacing w:after="0" w:line="240" w:lineRule="auto"/>
        <w:ind w:right="-284"/>
        <w:rPr>
          <w:b/>
          <w:lang w:val="en-US"/>
        </w:rPr>
      </w:pPr>
    </w:p>
    <w:sectPr w:rsidR="00250B86" w:rsidRPr="002F5659" w:rsidSect="003711CE">
      <w:pgSz w:w="11906" w:h="16838"/>
      <w:pgMar w:top="851" w:right="1133"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1CE"/>
    <w:rsid w:val="001D6EDE"/>
    <w:rsid w:val="001E1E5C"/>
    <w:rsid w:val="00250B86"/>
    <w:rsid w:val="002812E4"/>
    <w:rsid w:val="002E0656"/>
    <w:rsid w:val="002F121E"/>
    <w:rsid w:val="002F5659"/>
    <w:rsid w:val="00315EAC"/>
    <w:rsid w:val="003711CE"/>
    <w:rsid w:val="003C18F0"/>
    <w:rsid w:val="00495E39"/>
    <w:rsid w:val="005E5D79"/>
    <w:rsid w:val="00603958"/>
    <w:rsid w:val="00616439"/>
    <w:rsid w:val="006D2522"/>
    <w:rsid w:val="006D300E"/>
    <w:rsid w:val="007A459F"/>
    <w:rsid w:val="007B4650"/>
    <w:rsid w:val="009C2D1F"/>
    <w:rsid w:val="009D114F"/>
    <w:rsid w:val="009D3619"/>
    <w:rsid w:val="00A7780E"/>
    <w:rsid w:val="00AD7D8C"/>
    <w:rsid w:val="00B61863"/>
    <w:rsid w:val="00BC6D47"/>
    <w:rsid w:val="00C55D63"/>
    <w:rsid w:val="00D00913"/>
    <w:rsid w:val="00D72C60"/>
    <w:rsid w:val="00EA5D99"/>
    <w:rsid w:val="00ED1BA9"/>
    <w:rsid w:val="00F44435"/>
    <w:rsid w:val="00F64E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4CA5C"/>
  <w15:docId w15:val="{1174C673-309D-4F68-990F-23E61B55A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2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11CE"/>
    <w:rPr>
      <w:color w:val="0000FF" w:themeColor="hyperlink"/>
      <w:u w:val="single"/>
    </w:rPr>
  </w:style>
  <w:style w:type="paragraph" w:styleId="BalloonText">
    <w:name w:val="Balloon Text"/>
    <w:basedOn w:val="Normal"/>
    <w:link w:val="BalloonTextChar"/>
    <w:uiPriority w:val="99"/>
    <w:semiHidden/>
    <w:unhideWhenUsed/>
    <w:rsid w:val="003711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1CE"/>
    <w:rPr>
      <w:rFonts w:ascii="Tahoma" w:hAnsi="Tahoma" w:cs="Tahoma"/>
      <w:sz w:val="16"/>
      <w:szCs w:val="16"/>
    </w:rPr>
  </w:style>
  <w:style w:type="character" w:customStyle="1" w:styleId="UnresolvedMention1">
    <w:name w:val="Unresolved Mention1"/>
    <w:basedOn w:val="DefaultParagraphFont"/>
    <w:uiPriority w:val="99"/>
    <w:semiHidden/>
    <w:unhideWhenUsed/>
    <w:rsid w:val="007A459F"/>
    <w:rPr>
      <w:color w:val="605E5C"/>
      <w:shd w:val="clear" w:color="auto" w:fill="E1DFDD"/>
    </w:rPr>
  </w:style>
  <w:style w:type="character" w:styleId="UnresolvedMention">
    <w:name w:val="Unresolved Mention"/>
    <w:basedOn w:val="DefaultParagraphFont"/>
    <w:uiPriority w:val="99"/>
    <w:semiHidden/>
    <w:unhideWhenUsed/>
    <w:rsid w:val="00EA5D99"/>
    <w:rPr>
      <w:color w:val="605E5C"/>
      <w:shd w:val="clear" w:color="auto" w:fill="E1DFDD"/>
    </w:rPr>
  </w:style>
  <w:style w:type="paragraph" w:styleId="ListParagraph">
    <w:name w:val="List Paragraph"/>
    <w:basedOn w:val="Normal"/>
    <w:uiPriority w:val="34"/>
    <w:qFormat/>
    <w:rsid w:val="00AD7D8C"/>
    <w:pPr>
      <w:ind w:left="720"/>
      <w:contextualSpacing/>
    </w:pPr>
  </w:style>
  <w:style w:type="character" w:customStyle="1" w:styleId="nobr">
    <w:name w:val="nobr"/>
    <w:rsid w:val="00AD7D8C"/>
  </w:style>
  <w:style w:type="paragraph" w:styleId="NormalWeb">
    <w:name w:val="Normal (Web)"/>
    <w:basedOn w:val="Normal"/>
    <w:uiPriority w:val="99"/>
    <w:unhideWhenUsed/>
    <w:rsid w:val="002E065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292338">
      <w:bodyDiv w:val="1"/>
      <w:marLeft w:val="0"/>
      <w:marRight w:val="0"/>
      <w:marTop w:val="0"/>
      <w:marBottom w:val="0"/>
      <w:divBdr>
        <w:top w:val="none" w:sz="0" w:space="0" w:color="auto"/>
        <w:left w:val="none" w:sz="0" w:space="0" w:color="auto"/>
        <w:bottom w:val="none" w:sz="0" w:space="0" w:color="auto"/>
        <w:right w:val="none" w:sz="0" w:space="0" w:color="auto"/>
      </w:divBdr>
    </w:div>
    <w:div w:id="1557929396">
      <w:bodyDiv w:val="1"/>
      <w:marLeft w:val="0"/>
      <w:marRight w:val="0"/>
      <w:marTop w:val="0"/>
      <w:marBottom w:val="0"/>
      <w:divBdr>
        <w:top w:val="none" w:sz="0" w:space="0" w:color="auto"/>
        <w:left w:val="none" w:sz="0" w:space="0" w:color="auto"/>
        <w:bottom w:val="none" w:sz="0" w:space="0" w:color="auto"/>
        <w:right w:val="none" w:sz="0" w:space="0" w:color="auto"/>
      </w:divBdr>
    </w:div>
    <w:div w:id="164923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brunolab.wordpress.com/" TargetMode="External"/><Relationship Id="rId3" Type="http://schemas.openxmlformats.org/officeDocument/2006/relationships/webSettings" Target="webSettings.xml"/><Relationship Id="rId7" Type="http://schemas.openxmlformats.org/officeDocument/2006/relationships/hyperlink" Target="https://www.ljmu.ac.uk/about-us/staff-profiles/faculty-of-health/school-of-psychology/davide-brun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hyperlink" Target="mailto:d.moens@maastrichtuniversity.nl"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958</Words>
  <Characters>5467</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St Radboud</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Z727127</dc:creator>
  <cp:lastModifiedBy>Bruno, Davide</cp:lastModifiedBy>
  <cp:revision>8</cp:revision>
  <dcterms:created xsi:type="dcterms:W3CDTF">2023-10-26T11:50:00Z</dcterms:created>
  <dcterms:modified xsi:type="dcterms:W3CDTF">2023-10-26T12:53:00Z</dcterms:modified>
</cp:coreProperties>
</file>